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România</w:t>
      </w:r>
      <w:r w:rsidR="0090319E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Proiect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TE187F580t00" w:hAnsi="TTE187F580t00" w:cs="TTE187F58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Jude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ul Timi</w:t>
      </w:r>
      <w:r>
        <w:rPr>
          <w:rFonts w:ascii="TTE187F580t00" w:hAnsi="TTE187F580t00" w:cs="TTE187F580t00"/>
          <w:sz w:val="24"/>
          <w:szCs w:val="24"/>
        </w:rPr>
        <w:t>s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Comuna Criciova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Consiliul Local</w:t>
      </w:r>
      <w:r w:rsidR="0090319E">
        <w:rPr>
          <w:rFonts w:ascii="Times-Roman" w:hAnsi="Times-Roman" w:cs="Times-Roman"/>
          <w:sz w:val="24"/>
          <w:szCs w:val="24"/>
        </w:rPr>
        <w:t xml:space="preserve">  </w:t>
      </w:r>
    </w:p>
    <w:p w:rsidR="0090319E" w:rsidRDefault="0090319E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0319E" w:rsidRDefault="0090319E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HOTARARE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Privind aprobarea accesului pe teritoriul comunei Criciova a apicultorilor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domicilia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i în comuna vecin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Nadrag, jude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ul Timi</w:t>
      </w:r>
      <w:r>
        <w:rPr>
          <w:rFonts w:ascii="TTE187F580t00" w:hAnsi="TTE187F580t00" w:cs="TTE187F580t00"/>
          <w:sz w:val="24"/>
          <w:szCs w:val="24"/>
        </w:rPr>
        <w:t xml:space="preserve">s </w:t>
      </w:r>
      <w:r>
        <w:rPr>
          <w:rFonts w:ascii="Times-Roman" w:hAnsi="Times-Roman" w:cs="Times-Roman"/>
          <w:sz w:val="24"/>
          <w:szCs w:val="24"/>
        </w:rPr>
        <w:t>în vederea amplas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rii de vetre de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stupin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temporare, pentru practicarea stup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ritului pastoral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Consiliul Local al comunei Criciova jude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ul Timi</w:t>
      </w:r>
      <w:r>
        <w:rPr>
          <w:rFonts w:ascii="TTE187F580t00" w:hAnsi="TTE187F580t00" w:cs="TTE187F580t00"/>
          <w:sz w:val="24"/>
          <w:szCs w:val="24"/>
        </w:rPr>
        <w:t xml:space="preserve">s </w:t>
      </w:r>
      <w:r>
        <w:rPr>
          <w:rFonts w:ascii="Times-Roman" w:hAnsi="Times-Roman" w:cs="Times-Roman"/>
          <w:sz w:val="24"/>
          <w:szCs w:val="24"/>
        </w:rPr>
        <w:t>;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Având în vedere adresa Prim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riei comunei Nadrag si Hotararea nr 24/2015 a Consiliului Local Nadrag  prin care solicit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accesul pe raza comunei Criciova a apicultorilor din Nadrag  pentru practicarea stup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ritului pastoral, manifestându-</w:t>
      </w:r>
      <w:r>
        <w:rPr>
          <w:rFonts w:ascii="TTE187F580t00" w:hAnsi="TTE187F580t00" w:cs="TTE187F580t00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i în acela</w:t>
      </w:r>
      <w:r>
        <w:rPr>
          <w:rFonts w:ascii="TTE187F580t00" w:hAnsi="TTE187F580t00" w:cs="TTE187F580t00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i timp disponibilitatea pentru a acorda acelea</w:t>
      </w:r>
      <w:r>
        <w:rPr>
          <w:rFonts w:ascii="TTE187F580t00" w:hAnsi="TTE187F580t00" w:cs="TTE187F580t00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i facilit</w:t>
      </w:r>
      <w:r>
        <w:rPr>
          <w:rFonts w:ascii="TTE187F580t00" w:hAnsi="TTE187F580t00" w:cs="TTE187F580t00"/>
          <w:sz w:val="24"/>
          <w:szCs w:val="24"/>
        </w:rPr>
        <w:t>at</w:t>
      </w:r>
      <w:r>
        <w:rPr>
          <w:rFonts w:ascii="Times-Roman" w:hAnsi="Times-Roman" w:cs="Times-Roman"/>
          <w:sz w:val="24"/>
          <w:szCs w:val="24"/>
        </w:rPr>
        <w:t>i apicultorilor din comuna Criciova pe teritoriului comunei Nadrag.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Având în vedere referatul compartimentului de specialitate.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Având în vedere avizul favorabil al comisiei de specialitate a Consiliului Local.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inând cont de prevederile art. 11 din Legea nr. 383/2013 – legea apiculturii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În baza art. 36 al. (6) lit. a) pct.19 din Legea nr. 215 / 2001 republicat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privind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administra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ia public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local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;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În temeiul art. 45 al.(1) din Legea nr. 215 / 2001 republicat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privind administra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ia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public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local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;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 O T </w:t>
      </w:r>
      <w:r>
        <w:rPr>
          <w:rFonts w:ascii="TTE1B25338t00" w:hAnsi="TTE1B25338t00" w:cs="TTE1B25338t00"/>
          <w:sz w:val="24"/>
          <w:szCs w:val="24"/>
        </w:rPr>
        <w:t xml:space="preserve">A </w:t>
      </w:r>
      <w:r>
        <w:rPr>
          <w:rFonts w:ascii="Times-Bold" w:hAnsi="Times-Bold" w:cs="Times-Bold"/>
          <w:b/>
          <w:bCs/>
          <w:sz w:val="24"/>
          <w:szCs w:val="24"/>
        </w:rPr>
        <w:t xml:space="preserve">R </w:t>
      </w:r>
      <w:r>
        <w:rPr>
          <w:rFonts w:ascii="TTE1B25338t00" w:hAnsi="TTE1B25338t00" w:cs="TTE1B25338t00"/>
          <w:sz w:val="24"/>
          <w:szCs w:val="24"/>
        </w:rPr>
        <w:t xml:space="preserve">A S </w:t>
      </w:r>
      <w:r>
        <w:rPr>
          <w:rFonts w:ascii="Times-Bold" w:hAnsi="Times-Bold" w:cs="Times-Bold"/>
          <w:b/>
          <w:bCs/>
          <w:sz w:val="24"/>
          <w:szCs w:val="24"/>
        </w:rPr>
        <w:t>T E :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Art. 1 </w:t>
      </w:r>
      <w:r>
        <w:rPr>
          <w:rFonts w:ascii="Times-Roman" w:hAnsi="Times-Roman" w:cs="Times-Roman"/>
          <w:sz w:val="24"/>
          <w:szCs w:val="24"/>
        </w:rPr>
        <w:t>Se aprob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accesul pe teritoriul comunei Criciova a apicultorilor domicilia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i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TE187F580t00" w:hAnsi="TTE187F580t00" w:cs="TTE187F58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în comuna vecin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Nadrag, jude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ul Timi</w:t>
      </w:r>
      <w:r>
        <w:rPr>
          <w:rFonts w:ascii="TTE187F580t00" w:hAnsi="TTE187F580t00" w:cs="TTE187F580t00"/>
          <w:sz w:val="24"/>
          <w:szCs w:val="24"/>
        </w:rPr>
        <w:t xml:space="preserve">s </w:t>
      </w:r>
      <w:r>
        <w:rPr>
          <w:rFonts w:ascii="Times-Roman" w:hAnsi="Times-Roman" w:cs="Times-Roman"/>
          <w:sz w:val="24"/>
          <w:szCs w:val="24"/>
        </w:rPr>
        <w:t>în vederea amplas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rii de vetre de stupin</w:t>
      </w:r>
      <w:r>
        <w:rPr>
          <w:rFonts w:ascii="TTE187F580t00" w:hAnsi="TTE187F580t00" w:cs="TTE187F580t00"/>
          <w:sz w:val="24"/>
          <w:szCs w:val="24"/>
        </w:rPr>
        <w:t>a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temporare, pentru practicarea stup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ritului pastoral.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Art. 2 </w:t>
      </w:r>
      <w:r>
        <w:rPr>
          <w:rFonts w:ascii="Times-Roman" w:hAnsi="Times-Roman" w:cs="Times-Roman"/>
          <w:sz w:val="24"/>
          <w:szCs w:val="24"/>
        </w:rPr>
        <w:t>Prezenta hot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râre se comunic</w:t>
      </w:r>
      <w:r>
        <w:rPr>
          <w:rFonts w:ascii="TTE187F580t00" w:hAnsi="TTE187F580t00" w:cs="TTE187F580t00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: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Institu</w:t>
      </w:r>
      <w:r>
        <w:rPr>
          <w:rFonts w:ascii="TTE187F580t00" w:hAnsi="TTE187F580t00" w:cs="TTE187F580t00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iei Prefectului jude</w:t>
      </w:r>
      <w:r>
        <w:rPr>
          <w:rFonts w:ascii="TTE187F580t00" w:hAnsi="TTE187F580t00" w:cs="TTE187F580t00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Timi</w:t>
      </w:r>
      <w:r>
        <w:rPr>
          <w:rFonts w:ascii="TTE187F580t00" w:hAnsi="TTE187F580t00" w:cs="TTE187F580t00"/>
          <w:sz w:val="24"/>
          <w:szCs w:val="24"/>
        </w:rPr>
        <w:t xml:space="preserve">s </w:t>
      </w:r>
      <w:r>
        <w:rPr>
          <w:rFonts w:ascii="Times-Roman" w:hAnsi="Times-Roman" w:cs="Times-Roman"/>
          <w:sz w:val="24"/>
          <w:szCs w:val="24"/>
        </w:rPr>
        <w:t>.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Primarului Comunei N</w:t>
      </w:r>
      <w:r>
        <w:rPr>
          <w:rFonts w:ascii="TTE187F580t00" w:hAnsi="TTE187F580t00" w:cs="TTE187F58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drag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Primarului Comunei Criciova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Contabilitate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Afi</w:t>
      </w:r>
      <w:r>
        <w:rPr>
          <w:rFonts w:ascii="TTE187F580t00" w:hAnsi="TTE187F580t00" w:cs="TTE187F580t00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are.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0319E" w:rsidP="009B4221">
      <w:pPr>
        <w:autoSpaceDE w:val="0"/>
        <w:autoSpaceDN w:val="0"/>
        <w:adjustRightInd w:val="0"/>
        <w:spacing w:after="0" w:line="240" w:lineRule="auto"/>
        <w:rPr>
          <w:rFonts w:ascii="TTE187F580t00" w:hAnsi="TTE187F580t00" w:cs="TTE187F58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Initiator 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</w:t>
      </w:r>
      <w:r w:rsidR="0090319E">
        <w:rPr>
          <w:rFonts w:ascii="Times-Roman" w:hAnsi="Times-Roman" w:cs="Times-Roman"/>
          <w:sz w:val="24"/>
          <w:szCs w:val="24"/>
        </w:rPr>
        <w:t xml:space="preserve">Primar </w:t>
      </w: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</w:p>
    <w:p w:rsidR="009B4221" w:rsidRDefault="0090319E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Catana Cristian Iosif 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TE187F580t00" w:hAnsi="TTE187F580t00" w:cs="TTE187F58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</w:t>
      </w:r>
      <w:r w:rsidR="0090319E">
        <w:rPr>
          <w:rFonts w:ascii="Times-Roman" w:hAnsi="Times-Roman" w:cs="Times-Roman"/>
          <w:sz w:val="24"/>
          <w:szCs w:val="24"/>
        </w:rPr>
        <w:t xml:space="preserve">                  </w:t>
      </w:r>
      <w:r>
        <w:rPr>
          <w:rFonts w:ascii="Times-Roman" w:hAnsi="Times-Roman" w:cs="Times-Roman"/>
          <w:sz w:val="24"/>
          <w:szCs w:val="24"/>
        </w:rPr>
        <w:t xml:space="preserve">         Contrasemneaz</w:t>
      </w:r>
      <w:r>
        <w:rPr>
          <w:rFonts w:ascii="TTE187F580t00" w:hAnsi="TTE187F580t00" w:cs="TTE187F580t00"/>
          <w:sz w:val="24"/>
          <w:szCs w:val="24"/>
        </w:rPr>
        <w:t>a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187F580t00" w:hAnsi="TTE187F580t00" w:cs="TTE187F580t00"/>
          <w:sz w:val="24"/>
          <w:szCs w:val="24"/>
        </w:rPr>
        <w:t xml:space="preserve">                                                                    </w:t>
      </w:r>
      <w:r w:rsidR="0090319E">
        <w:rPr>
          <w:rFonts w:ascii="TTE187F580t00" w:hAnsi="TTE187F580t00" w:cs="TTE187F580t00"/>
          <w:sz w:val="24"/>
          <w:szCs w:val="24"/>
        </w:rPr>
        <w:t xml:space="preserve">                </w:t>
      </w:r>
      <w:r>
        <w:rPr>
          <w:rFonts w:ascii="TTE187F580t00" w:hAnsi="TTE187F580t00" w:cs="TTE187F580t00"/>
          <w:sz w:val="24"/>
          <w:szCs w:val="24"/>
        </w:rPr>
        <w:t xml:space="preserve">    S</w:t>
      </w:r>
      <w:r>
        <w:rPr>
          <w:rFonts w:ascii="Times-Roman" w:hAnsi="Times-Roman" w:cs="Times-Roman"/>
          <w:sz w:val="24"/>
          <w:szCs w:val="24"/>
        </w:rPr>
        <w:t xml:space="preserve">ecretar: </w:t>
      </w:r>
    </w:p>
    <w:p w:rsidR="009B4221" w:rsidRDefault="0090319E" w:rsidP="0090319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Gurau Ionela </w:t>
      </w: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221" w:rsidRDefault="009B4221" w:rsidP="009B42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9B4221" w:rsidSect="009B4221">
      <w:pgSz w:w="12240" w:h="15840"/>
      <w:pgMar w:top="737" w:right="96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3D" w:rsidRDefault="00D9173D" w:rsidP="009B4221">
      <w:pPr>
        <w:spacing w:after="0" w:line="240" w:lineRule="auto"/>
      </w:pPr>
      <w:r>
        <w:separator/>
      </w:r>
    </w:p>
  </w:endnote>
  <w:endnote w:type="continuationSeparator" w:id="1">
    <w:p w:rsidR="00D9173D" w:rsidRDefault="00D9173D" w:rsidP="009B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7F5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253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3D" w:rsidRDefault="00D9173D" w:rsidP="009B4221">
      <w:pPr>
        <w:spacing w:after="0" w:line="240" w:lineRule="auto"/>
      </w:pPr>
      <w:r>
        <w:separator/>
      </w:r>
    </w:p>
  </w:footnote>
  <w:footnote w:type="continuationSeparator" w:id="1">
    <w:p w:rsidR="00D9173D" w:rsidRDefault="00D9173D" w:rsidP="009B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221"/>
    <w:rsid w:val="001D21B9"/>
    <w:rsid w:val="004F77A9"/>
    <w:rsid w:val="005A73B8"/>
    <w:rsid w:val="006A0A5B"/>
    <w:rsid w:val="0090319E"/>
    <w:rsid w:val="00942896"/>
    <w:rsid w:val="009B4221"/>
    <w:rsid w:val="00D9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221"/>
  </w:style>
  <w:style w:type="paragraph" w:styleId="Footer">
    <w:name w:val="footer"/>
    <w:basedOn w:val="Normal"/>
    <w:link w:val="FooterChar"/>
    <w:uiPriority w:val="99"/>
    <w:semiHidden/>
    <w:unhideWhenUsed/>
    <w:rsid w:val="009B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>Grizli777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dcterms:created xsi:type="dcterms:W3CDTF">2015-04-14T18:14:00Z</dcterms:created>
  <dcterms:modified xsi:type="dcterms:W3CDTF">2015-04-14T18:14:00Z</dcterms:modified>
</cp:coreProperties>
</file>