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rPr>
      </w:pPr>
      <w:r>
        <w:rPr>
          <w:rFonts w:ascii="Times New Roman" w:hAnsi="Times New Roman" w:cs="Times New Roman"/>
          <w:lang w:eastAsia="ro-RO"/>
        </w:rPr>
        <w:drawing>
          <wp:anchor distT="0" distB="0" distL="114300" distR="114300" simplePos="0" relativeHeight="251659264" behindDoc="0" locked="0" layoutInCell="1" allowOverlap="1">
            <wp:simplePos x="0" y="0"/>
            <wp:positionH relativeFrom="column">
              <wp:posOffset>-313690</wp:posOffset>
            </wp:positionH>
            <wp:positionV relativeFrom="paragraph">
              <wp:posOffset>142875</wp:posOffset>
            </wp:positionV>
            <wp:extent cx="742315" cy="1049020"/>
            <wp:effectExtent l="19050" t="0" r="635" b="0"/>
            <wp:wrapSquare wrapText="bothSides"/>
            <wp:docPr id="10" name="Picture 1" descr="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http://3.bp.blogspot.com/_ndS5Uy0zuzI/S2qLybBpj9I/AAAAAAAAAPA/szU7wSe2JEY/S240/534111-Stema_Romaniei-Romania.gif"/>
                    <pic:cNvPicPr>
                      <a:picLocks noChangeAspect="1" noChangeArrowheads="1"/>
                    </pic:cNvPicPr>
                  </pic:nvPicPr>
                  <pic:blipFill>
                    <a:blip r:embed="rId5"/>
                    <a:srcRect/>
                    <a:stretch>
                      <a:fillRect/>
                    </a:stretch>
                  </pic:blipFill>
                  <pic:spPr>
                    <a:xfrm>
                      <a:off x="0" y="0"/>
                      <a:ext cx="742315" cy="1049020"/>
                    </a:xfrm>
                    <a:prstGeom prst="rect">
                      <a:avLst/>
                    </a:prstGeom>
                    <a:noFill/>
                    <a:ln w="9525">
                      <a:noFill/>
                      <a:miter lim="800000"/>
                      <a:headEnd/>
                      <a:tailEnd/>
                    </a:ln>
                  </pic:spPr>
                </pic:pic>
              </a:graphicData>
            </a:graphic>
          </wp:anchor>
        </w:drawing>
      </w:r>
    </w:p>
    <w:p>
      <w:pPr>
        <w:spacing w:before="60"/>
        <w:jc w:val="center"/>
        <w:rPr>
          <w:rFonts w:ascii="Times New Roman" w:hAnsi="Times New Roman" w:cs="Times New Roman"/>
          <w:b w:val="0"/>
          <w:spacing w:val="40"/>
        </w:rPr>
      </w:pPr>
      <w:r>
        <w:rPr>
          <w:rFonts w:ascii="Times New Roman" w:hAnsi="Times New Roman" w:cs="Times New Roman"/>
          <w:spacing w:val="40"/>
        </w:rPr>
        <w:t>ROMÂNIA</w:t>
      </w:r>
    </w:p>
    <w:p>
      <w:pPr>
        <w:jc w:val="center"/>
        <w:rPr>
          <w:rFonts w:ascii="Times New Roman" w:hAnsi="Times New Roman" w:cs="Times New Roman"/>
          <w:b w:val="0"/>
        </w:rPr>
      </w:pPr>
      <w:r>
        <w:rPr>
          <w:rFonts w:ascii="Times New Roman" w:hAnsi="Times New Roman" w:cs="Times New Roman"/>
        </w:rPr>
        <w:t>JUDEȚUL TIMIȘ</w:t>
      </w:r>
    </w:p>
    <w:p>
      <w:pPr>
        <w:jc w:val="center"/>
        <w:rPr>
          <w:rFonts w:ascii="Times New Roman" w:hAnsi="Times New Roman" w:cs="Times New Roman"/>
        </w:rPr>
      </w:pPr>
      <w:r>
        <w:rPr>
          <w:rFonts w:ascii="Times New Roman" w:hAnsi="Times New Roman" w:cs="Times New Roman"/>
        </w:rPr>
        <w:t xml:space="preserve">CONSILIUL LOCAL AL </w:t>
      </w:r>
    </w:p>
    <w:p>
      <w:pPr>
        <w:jc w:val="center"/>
        <w:rPr>
          <w:rFonts w:ascii="Times New Roman" w:hAnsi="Times New Roman" w:cs="Times New Roman"/>
          <w:b w:val="0"/>
        </w:rPr>
      </w:pPr>
    </w:p>
    <w:p>
      <w:pPr>
        <w:wordWrap/>
        <w:jc w:val="center"/>
        <w:rPr>
          <w:rFonts w:hint="default" w:ascii="Times New Roman" w:hAnsi="Times New Roman" w:cs="Times New Roman"/>
          <w:b w:val="0"/>
          <w:i/>
          <w:lang w:val="en-US"/>
        </w:rPr>
      </w:pPr>
      <w:r>
        <w:rPr>
          <w:rFonts w:hint="default" w:ascii="Times New Roman" w:hAnsi="Times New Roman" w:cs="Times New Roman"/>
          <w:lang w:val="en-US"/>
        </w:rPr>
        <w:t>COMUNEI CRICIOVA</w:t>
      </w:r>
    </w:p>
    <w:p>
      <w:pPr>
        <w:rPr>
          <w:rFonts w:ascii="Times New Roman" w:hAnsi="Times New Roman" w:cs="Times New Roman"/>
          <w:b w:val="0"/>
        </w:rPr>
      </w:pPr>
      <w:r>
        <w:rPr>
          <w:rFonts w:ascii="Times New Roman" w:hAnsi="Times New Roman" w:cs="Times New Roman"/>
          <w:b w:val="0"/>
          <w:lang w:eastAsia="ro-RO"/>
        </w:rPr>
        <mc:AlternateContent>
          <mc:Choice Requires="wps">
            <w:drawing>
              <wp:anchor distT="0" distB="0" distL="114300" distR="114300" simplePos="0" relativeHeight="251663360" behindDoc="0" locked="0" layoutInCell="1" allowOverlap="1">
                <wp:simplePos x="0" y="0"/>
                <wp:positionH relativeFrom="column">
                  <wp:posOffset>-730250</wp:posOffset>
                </wp:positionH>
                <wp:positionV relativeFrom="paragraph">
                  <wp:posOffset>86995</wp:posOffset>
                </wp:positionV>
                <wp:extent cx="7092315" cy="66675"/>
                <wp:effectExtent l="26035" t="22860" r="34925" b="53340"/>
                <wp:wrapNone/>
                <wp:docPr id="2" name="Rectangle 14"/>
                <wp:cNvGraphicFramePr/>
                <a:graphic xmlns:a="http://schemas.openxmlformats.org/drawingml/2006/main">
                  <a:graphicData uri="http://schemas.microsoft.com/office/word/2010/wordprocessingShape">
                    <wps:wsp>
                      <wps:cNvSpPr>
                        <a:spLocks noChangeArrowheads="1"/>
                      </wps:cNvSpPr>
                      <wps:spPr bwMode="auto">
                        <a:xfrm>
                          <a:off x="0" y="0"/>
                          <a:ext cx="7092315" cy="66675"/>
                        </a:xfrm>
                        <a:prstGeom prst="rect">
                          <a:avLst/>
                        </a:prstGeom>
                        <a:solidFill>
                          <a:schemeClr val="accent1">
                            <a:lumMod val="100000"/>
                            <a:lumOff val="0"/>
                          </a:schemeClr>
                        </a:solidFill>
                        <a:ln w="38100">
                          <a:solidFill>
                            <a:schemeClr val="lt1">
                              <a:lumMod val="95000"/>
                              <a:lumOff val="0"/>
                            </a:schemeClr>
                          </a:solidFill>
                          <a:miter lim="800000"/>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57.5pt;margin-top:6.85pt;height:5.25pt;width:558.45pt;z-index:251663360;mso-width-relative:page;mso-height-relative:page;" fillcolor="#4F81BD [3220]" filled="t" stroked="t" coordsize="21600,21600" o:gfxdata="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OBFXZAAAACwEAAA8AAAAAAAAAAQAgAAAAIgAAAGRycy9kb3ducmV2LnhtbFBL&#10;AQIUABQAAAAIAIdO4kAjlyDHoAIAAK8FAAAOAAAAAAAAAAEAIAAAACgBAABkcnMvZTJvRG9jLnht&#10;bFBLBQYAAAAABgAGAFkBAAA6BgAAAAA=&#10;">
                <v:fill on="t" focussize="0,0"/>
                <v:stroke weight="3pt" color="#F2F2F2 [3201]" miterlimit="8" joinstyle="miter"/>
                <v:imagedata o:title=""/>
                <o:lock v:ext="edit" aspectratio="f"/>
                <v:shadow on="t" color="#254061 [3204]" opacity="32768f" offset="1pt,2pt" origin="0f,0f" matrix="65536f,0f,0f,65536f"/>
              </v:rect>
            </w:pict>
          </mc:Fallback>
        </mc:AlternateContent>
      </w:r>
      <w:r>
        <w:rPr>
          <w:rFonts w:ascii="Times New Roman" w:hAnsi="Times New Roman" w:cs="Times New Roman"/>
          <w:b w:val="0"/>
          <w:lang w:eastAsia="ro-RO"/>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153670</wp:posOffset>
                </wp:positionV>
                <wp:extent cx="5648325" cy="0"/>
                <wp:effectExtent l="22860" t="22860" r="24765" b="24765"/>
                <wp:wrapNone/>
                <wp:docPr id="1" name="AutoShape 11"/>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38100">
                          <a:solidFill>
                            <a:schemeClr val="lt1">
                              <a:lumMod val="95000"/>
                              <a:lumOff val="0"/>
                            </a:schemeClr>
                          </a:solidFill>
                          <a:round/>
                        </a:ln>
                        <a:effectLst/>
                      </wps:spPr>
                      <wps:bodyPr/>
                    </wps:wsp>
                  </a:graphicData>
                </a:graphic>
              </wp:anchor>
            </w:drawing>
          </mc:Choice>
          <mc:Fallback>
            <w:pict>
              <v:shape id="AutoShape 11" o:spid="_x0000_s1026" o:spt="32" type="#_x0000_t32" style="position:absolute;left:0pt;margin-left:4.5pt;margin-top:12.1pt;height:0pt;width:444.75pt;z-index:251661312;mso-width-relative:page;mso-height-relative:page;" filled="f" stroked="t" coordsize="21600,21600" o:gfxdata="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7hpanVAAAABwEAAA8AAAAAAAAAAQAgAAAAIgAAAGRycy9kb3ducmV2LnhtbFBLAQIUABQA&#10;AAAIAIdO4kAbP0yC8wEAAPcDAAAOAAAAAAAAAAEAIAAAACQBAABkcnMvZTJvRG9jLnhtbFBLBQYA&#10;AAAABgAGAFkBAACJBQAAAAA=&#10;">
                <v:fill on="f" focussize="0,0"/>
                <v:stroke weight="3pt" color="#F2F2F2 [3201]" joinstyle="round"/>
                <v:imagedata o:title=""/>
                <o:lock v:ext="edit" aspectratio="f"/>
              </v:shape>
            </w:pict>
          </mc:Fallback>
        </mc:AlternateContent>
      </w:r>
    </w:p>
    <w:p>
      <w:pPr>
        <w:rPr>
          <w:rFonts w:ascii="Times New Roman" w:hAnsi="Times New Roman" w:cs="Times New Roman"/>
          <w:b w:val="0"/>
        </w:rPr>
      </w:pPr>
    </w:p>
    <w:p>
      <w:pPr>
        <w:rPr>
          <w:rFonts w:ascii="Times New Roman" w:hAnsi="Times New Roman" w:cs="Times New Roman"/>
          <w:b w:val="0"/>
        </w:rPr>
      </w:pPr>
    </w:p>
    <w:p>
      <w:pPr>
        <w:rPr>
          <w:rFonts w:ascii="Times New Roman" w:hAnsi="Times New Roman" w:cs="Times New Roman"/>
          <w:b w:val="0"/>
        </w:rPr>
      </w:pPr>
    </w:p>
    <w:p>
      <w:pPr>
        <w:spacing w:line="276" w:lineRule="auto"/>
        <w:jc w:val="center"/>
        <w:rPr>
          <w:rFonts w:ascii="Times New Roman" w:hAnsi="Times New Roman" w:cs="Times New Roman"/>
        </w:rPr>
      </w:pPr>
      <w:r>
        <w:rPr>
          <w:rFonts w:hint="default" w:ascii="Times New Roman" w:hAnsi="Times New Roman" w:cs="Times New Roman"/>
          <w:lang w:val="en-US"/>
        </w:rPr>
        <w:t xml:space="preserve">PROIECT DE </w:t>
      </w:r>
      <w:bookmarkStart w:id="1" w:name="_GoBack"/>
      <w:bookmarkEnd w:id="1"/>
      <w:r>
        <w:rPr>
          <w:rFonts w:hint="default" w:ascii="Times New Roman" w:hAnsi="Times New Roman" w:cs="Times New Roman"/>
          <w:lang w:val="en-US"/>
        </w:rPr>
        <w:t xml:space="preserve"> </w:t>
      </w:r>
      <w:r>
        <w:rPr>
          <w:rFonts w:ascii="Times New Roman" w:hAnsi="Times New Roman" w:cs="Times New Roman"/>
        </w:rPr>
        <w:t>HOTĂRÂRE</w:t>
      </w:r>
      <w:r>
        <w:rPr>
          <w:rFonts w:ascii="Times New Roman" w:hAnsi="Times New Roman" w:cs="Times New Roman"/>
        </w:rPr>
        <w:br w:type="textWrapping"/>
      </w:r>
      <w:r>
        <w:rPr>
          <w:rFonts w:ascii="Times New Roman" w:hAnsi="Times New Roman" w:cs="Times New Roman"/>
        </w:rPr>
        <w:t>privind aprobarea modificărilor și completărilor la actele constitutive ale</w:t>
      </w:r>
    </w:p>
    <w:p>
      <w:pPr>
        <w:spacing w:line="276" w:lineRule="auto"/>
        <w:jc w:val="center"/>
        <w:rPr>
          <w:rFonts w:ascii="Times New Roman" w:hAnsi="Times New Roman" w:cs="Times New Roman"/>
        </w:rPr>
      </w:pPr>
      <w:r>
        <w:rPr>
          <w:rFonts w:ascii="Times New Roman" w:hAnsi="Times New Roman" w:cs="Times New Roman"/>
          <w:bCs w:val="0"/>
        </w:rPr>
        <w:t>ASOCIAȚIEI DE DEZVOLTARE INTERCOMUNITARĂ DEȘEURI TIMIȘ</w:t>
      </w:r>
    </w:p>
    <w:p>
      <w:pPr>
        <w:spacing w:line="276" w:lineRule="auto"/>
        <w:jc w:val="center"/>
        <w:rPr>
          <w:rFonts w:ascii="Times New Roman" w:hAnsi="Times New Roman" w:cs="Times New Roman"/>
        </w:rPr>
      </w:pPr>
    </w:p>
    <w:p>
      <w:pPr>
        <w:spacing w:line="276" w:lineRule="auto"/>
        <w:jc w:val="center"/>
        <w:rPr>
          <w:rFonts w:ascii="Times New Roman" w:hAnsi="Times New Roman" w:cs="Times New Roman"/>
        </w:rPr>
      </w:pPr>
    </w:p>
    <w:p>
      <w:pPr>
        <w:spacing w:line="276" w:lineRule="auto"/>
        <w:jc w:val="both"/>
        <w:rPr>
          <w:rFonts w:ascii="Times New Roman" w:hAnsi="Times New Roman" w:cs="Times New Roman"/>
          <w:b w:val="0"/>
        </w:rPr>
      </w:pPr>
      <w:r>
        <w:rPr>
          <w:rFonts w:ascii="Times New Roman" w:hAnsi="Times New Roman" w:cs="Times New Roman"/>
          <w:b w:val="0"/>
        </w:rPr>
        <w:t xml:space="preserve">            Având în vedere prevederile art. 121 alin. (2) din Constituția României, republicată; </w:t>
      </w:r>
    </w:p>
    <w:p>
      <w:pPr>
        <w:spacing w:line="276" w:lineRule="auto"/>
        <w:jc w:val="both"/>
        <w:rPr>
          <w:rFonts w:ascii="Times New Roman" w:hAnsi="Times New Roman" w:cs="Times New Roman"/>
          <w:b w:val="0"/>
        </w:rPr>
      </w:pPr>
    </w:p>
    <w:p>
      <w:pPr>
        <w:pStyle w:val="14"/>
        <w:spacing w:line="276" w:lineRule="auto"/>
        <w:ind w:firstLine="0"/>
        <w:jc w:val="both"/>
        <w:rPr>
          <w:rFonts w:ascii="Times New Roman" w:hAnsi="Times New Roman" w:cs="Times New Roman"/>
        </w:rPr>
      </w:pPr>
      <w:r>
        <w:rPr>
          <w:rFonts w:ascii="Times New Roman" w:hAnsi="Times New Roman" w:cs="Times New Roman"/>
        </w:rPr>
        <w:t xml:space="preserve">            Luând în considerare prevederile art. 10 pct. 1 - 2 din Carta europeană a autonomiei locale, adoptată la Strasbourg la 15 noiembrie 1985 și ratificată prin Legea nr.199/1997,</w:t>
      </w: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r>
        <w:rPr>
          <w:rFonts w:ascii="Times New Roman" w:hAnsi="Times New Roman" w:cs="Times New Roman"/>
          <w:b w:val="0"/>
        </w:rPr>
        <w:t>analizând prevederile :</w:t>
      </w:r>
    </w:p>
    <w:p>
      <w:pPr>
        <w:spacing w:line="276" w:lineRule="auto"/>
        <w:jc w:val="both"/>
        <w:rPr>
          <w:rFonts w:ascii="Times New Roman" w:hAnsi="Times New Roman" w:cs="Times New Roman"/>
          <w:b w:val="0"/>
        </w:rPr>
      </w:pPr>
    </w:p>
    <w:p>
      <w:pPr>
        <w:pStyle w:val="14"/>
        <w:numPr>
          <w:ilvl w:val="0"/>
          <w:numId w:val="2"/>
        </w:numPr>
        <w:spacing w:line="276" w:lineRule="auto"/>
        <w:jc w:val="both"/>
        <w:rPr>
          <w:rFonts w:ascii="Times New Roman" w:hAnsi="Times New Roman" w:cs="Times New Roman"/>
        </w:rPr>
      </w:pPr>
      <w:r>
        <w:rPr>
          <w:rFonts w:ascii="Times New Roman" w:hAnsi="Times New Roman" w:cs="Times New Roman"/>
        </w:rPr>
        <w:t xml:space="preserve">Art.10 alin. 8 - 9 </w:t>
      </w:r>
      <w:r>
        <w:rPr>
          <w:rFonts w:ascii="Times New Roman" w:hAnsi="Times New Roman" w:eastAsia="TimesNewRomanPS-BoldMT" w:cs="Times New Roman"/>
        </w:rPr>
        <w:t>din Legea nr. 51/2006 privind serviciile comunitare de utilități publice, republicată, cu modificările și completările ulterioare</w:t>
      </w:r>
      <w:r>
        <w:rPr>
          <w:rFonts w:ascii="Times New Roman" w:hAnsi="Times New Roman" w:cs="Times New Roman"/>
        </w:rPr>
        <w:t>;</w:t>
      </w:r>
    </w:p>
    <w:p>
      <w:pPr>
        <w:pStyle w:val="15"/>
        <w:numPr>
          <w:ilvl w:val="0"/>
          <w:numId w:val="2"/>
        </w:numPr>
        <w:tabs>
          <w:tab w:val="left" w:pos="720"/>
          <w:tab w:val="left" w:pos="810"/>
        </w:tabs>
        <w:spacing w:line="276" w:lineRule="auto"/>
        <w:jc w:val="both"/>
        <w:rPr>
          <w:rFonts w:ascii="Times New Roman" w:hAnsi="Times New Roman"/>
          <w:b w:val="0"/>
        </w:rPr>
      </w:pPr>
      <w:r>
        <w:rPr>
          <w:rFonts w:ascii="Times New Roman" w:hAnsi="Times New Roman" w:eastAsia="TimesNewRomanPS-BoldMT"/>
          <w:b w:val="0"/>
        </w:rPr>
        <w:t>Art. 129 alin. 2 lit. b) – e), alin. 4 lit. e) și alin. 7 lit. n), precum și dispozițiile dispozițiile art. 89 și 91 din O.U.G. nr. 57/2019 privind Codul Administrativ;</w:t>
      </w:r>
      <w:r>
        <w:rPr>
          <w:rFonts w:ascii="Times New Roman" w:hAnsi="Times New Roman"/>
          <w:b w:val="0"/>
        </w:rPr>
        <w:t xml:space="preserve"> </w:t>
      </w:r>
    </w:p>
    <w:p>
      <w:pPr>
        <w:spacing w:line="276" w:lineRule="auto"/>
        <w:ind w:firstLine="708"/>
        <w:jc w:val="both"/>
        <w:rPr>
          <w:rFonts w:ascii="Times New Roman" w:hAnsi="Times New Roman" w:cs="Times New Roman"/>
          <w:b w:val="0"/>
        </w:rPr>
      </w:pPr>
      <w:r>
        <w:rPr>
          <w:rFonts w:ascii="Times New Roman" w:hAnsi="Times New Roman" w:cs="Times New Roman"/>
          <w:b w:val="0"/>
        </w:rPr>
        <w:t>Luând act de :</w:t>
      </w:r>
    </w:p>
    <w:p>
      <w:pPr>
        <w:pStyle w:val="55"/>
        <w:numPr>
          <w:ilvl w:val="0"/>
          <w:numId w:val="3"/>
        </w:numPr>
        <w:spacing w:line="276" w:lineRule="auto"/>
        <w:ind w:left="709" w:hanging="283"/>
        <w:jc w:val="both"/>
      </w:pPr>
      <w:r>
        <w:t>Referatul de aprobare al comisiei</w:t>
      </w:r>
      <w:r>
        <w:rPr>
          <w:rFonts w:hint="default"/>
          <w:lang w:val="en-US"/>
        </w:rPr>
        <w:t xml:space="preserve"> de specialitate </w:t>
      </w:r>
      <w:r>
        <w:t>., înregistrat sub nr................, raportat la cele ale art.....din O.U.G. nr. 57/2019 privind Codul Administrativ,;</w:t>
      </w:r>
    </w:p>
    <w:p>
      <w:pPr>
        <w:pStyle w:val="55"/>
        <w:numPr>
          <w:ilvl w:val="0"/>
          <w:numId w:val="3"/>
        </w:numPr>
        <w:spacing w:line="276" w:lineRule="auto"/>
        <w:ind w:left="709" w:hanging="283"/>
        <w:jc w:val="both"/>
      </w:pPr>
      <w:r>
        <w:t>Raportul compartimentului de resort din cadrul aparatului de specialitate al primarului comunei .</w:t>
      </w:r>
      <w:r>
        <w:rPr>
          <w:rFonts w:hint="default"/>
          <w:lang w:val="en-US"/>
        </w:rPr>
        <w:t>Criciova</w:t>
      </w:r>
      <w:r>
        <w:t>,  înregistrat sub nr..........................;</w:t>
      </w:r>
    </w:p>
    <w:p>
      <w:pPr>
        <w:pStyle w:val="55"/>
        <w:numPr>
          <w:ilvl w:val="0"/>
          <w:numId w:val="3"/>
        </w:numPr>
        <w:spacing w:line="276" w:lineRule="auto"/>
        <w:ind w:left="709" w:hanging="283"/>
        <w:jc w:val="both"/>
      </w:pPr>
      <w:r>
        <w:t>Hotărârea AGA ADID Timiș nr. 1/15.04.2021 prin care s-a decis ca unitățile administrativ-teritoriale, membre ADID Timiș, să comunice la ADID Timiș dacă au obiecțiuni la modificările și completările efectuate la actele constitutive ale ADID Timiș, actualizate și revizuite, și nefiind comunicate obiecțiuni la actele constitutive ale ADID Timiș,</w:t>
      </w:r>
    </w:p>
    <w:p>
      <w:pPr>
        <w:spacing w:line="276" w:lineRule="auto"/>
        <w:jc w:val="both"/>
        <w:rPr>
          <w:rFonts w:ascii="Times New Roman" w:hAnsi="Times New Roman" w:cs="Times New Roman"/>
          <w:bCs w:val="0"/>
          <w:i/>
          <w:iCs/>
        </w:rPr>
      </w:pPr>
      <w:r>
        <w:rPr>
          <w:rFonts w:ascii="Times New Roman" w:hAnsi="Times New Roman" w:cs="Times New Roman"/>
          <w:b w:val="0"/>
        </w:rPr>
        <w:t>Analizând,</w:t>
      </w:r>
    </w:p>
    <w:p>
      <w:pPr>
        <w:spacing w:line="276" w:lineRule="auto"/>
        <w:ind w:firstLine="1080"/>
        <w:jc w:val="center"/>
        <w:rPr>
          <w:rFonts w:ascii="Times New Roman" w:hAnsi="Times New Roman" w:cs="Times New Roman"/>
          <w:bCs w:val="0"/>
          <w:i/>
          <w:iCs/>
        </w:rPr>
      </w:pPr>
    </w:p>
    <w:p>
      <w:pPr>
        <w:spacing w:line="276" w:lineRule="auto"/>
        <w:ind w:firstLine="1080"/>
        <w:rPr>
          <w:rFonts w:hint="default" w:ascii="Times New Roman" w:hAnsi="Times New Roman" w:cs="Times New Roman"/>
          <w:bCs w:val="0"/>
          <w:i/>
          <w:iCs/>
          <w:lang w:val="en-US"/>
        </w:rPr>
      </w:pPr>
      <w:r>
        <w:rPr>
          <w:rFonts w:ascii="Times New Roman" w:hAnsi="Times New Roman" w:cs="Times New Roman"/>
          <w:bCs w:val="0"/>
          <w:i/>
          <w:iCs/>
        </w:rPr>
        <w:t xml:space="preserve">           CONSILIUL LOCAL AL </w:t>
      </w:r>
      <w:r>
        <w:rPr>
          <w:rFonts w:hint="default" w:ascii="Times New Roman" w:hAnsi="Times New Roman" w:cs="Times New Roman"/>
          <w:bCs w:val="0"/>
          <w:i/>
          <w:iCs/>
          <w:lang w:val="en-US"/>
        </w:rPr>
        <w:t>COMUNEI CRICIOVA</w:t>
      </w:r>
    </w:p>
    <w:p>
      <w:pPr>
        <w:spacing w:line="276" w:lineRule="auto"/>
        <w:jc w:val="both"/>
        <w:rPr>
          <w:rFonts w:ascii="Times New Roman" w:hAnsi="Times New Roman" w:cs="Times New Roman"/>
          <w:bCs w:val="0"/>
          <w:i/>
          <w:iCs/>
        </w:rPr>
      </w:pPr>
    </w:p>
    <w:p>
      <w:pPr>
        <w:spacing w:line="276" w:lineRule="auto"/>
        <w:jc w:val="both"/>
        <w:rPr>
          <w:rFonts w:ascii="Nyala" w:hAnsi="Nyala"/>
          <w:w w:val="110"/>
          <w:sz w:val="28"/>
          <w:szCs w:val="28"/>
        </w:rPr>
      </w:pPr>
      <w:r>
        <w:rPr>
          <w:rFonts w:ascii="Times New Roman" w:hAnsi="Times New Roman" w:cs="Times New Roman"/>
          <w:b w:val="0"/>
        </w:rPr>
        <w:t>în temeiul prevederilor prevederile art. 134 alin. 1 lit. a) coroborate cu prevederile art. 133 alin. 2 lit.a), ale art. 136, și ale art. 139 alin. 1</w:t>
      </w:r>
      <w:r>
        <w:rPr>
          <w:rFonts w:ascii="Nyala" w:hAnsi="Nyala"/>
          <w:i/>
          <w:iCs/>
          <w:sz w:val="28"/>
          <w:szCs w:val="28"/>
        </w:rPr>
        <w:t xml:space="preserve"> </w:t>
      </w:r>
      <w:r>
        <w:rPr>
          <w:rFonts w:ascii="Times New Roman" w:hAnsi="Times New Roman" w:cs="Times New Roman"/>
          <w:b w:val="0"/>
        </w:rPr>
        <w:t xml:space="preserve">din O.U.G. nr. 57/2019 privind Codul Administrativ, în ședință, adoptă prezenta, </w:t>
      </w:r>
    </w:p>
    <w:p>
      <w:pPr>
        <w:spacing w:line="276" w:lineRule="auto"/>
        <w:jc w:val="both"/>
        <w:rPr>
          <w:rFonts w:ascii="Times New Roman" w:hAnsi="Times New Roman" w:cs="Times New Roman"/>
          <w:b w:val="0"/>
        </w:rPr>
      </w:pPr>
    </w:p>
    <w:p>
      <w:pPr>
        <w:spacing w:line="276" w:lineRule="auto"/>
        <w:jc w:val="both"/>
        <w:rPr>
          <w:rFonts w:ascii="Times New Roman" w:hAnsi="Times New Roman" w:cs="Times New Roman"/>
          <w:b w:val="0"/>
        </w:rPr>
      </w:pPr>
    </w:p>
    <w:p>
      <w:pPr>
        <w:spacing w:line="276" w:lineRule="auto"/>
        <w:rPr>
          <w:rFonts w:ascii="Times New Roman" w:hAnsi="Times New Roman" w:cs="Times New Roman"/>
          <w:bCs w:val="0"/>
        </w:rPr>
      </w:pPr>
    </w:p>
    <w:p>
      <w:pPr>
        <w:spacing w:line="276" w:lineRule="auto"/>
        <w:jc w:val="center"/>
        <w:rPr>
          <w:rFonts w:ascii="Times New Roman" w:hAnsi="Times New Roman" w:cs="Times New Roman"/>
          <w:bCs w:val="0"/>
        </w:rPr>
      </w:pPr>
      <w:r>
        <w:rPr>
          <w:rFonts w:ascii="Times New Roman" w:hAnsi="Times New Roman" w:cs="Times New Roman"/>
          <w:bCs w:val="0"/>
        </w:rPr>
        <w:t>HOTĂRÂRE</w:t>
      </w:r>
    </w:p>
    <w:p>
      <w:pPr>
        <w:autoSpaceDE w:val="0"/>
        <w:autoSpaceDN w:val="0"/>
        <w:adjustRightInd w:val="0"/>
        <w:spacing w:line="276" w:lineRule="auto"/>
        <w:jc w:val="both"/>
        <w:rPr>
          <w:rFonts w:ascii="Times New Roman" w:hAnsi="Times New Roman" w:eastAsia="TimesNewRomanPSMT" w:cs="Times New Roman"/>
          <w:b w:val="0"/>
        </w:rPr>
      </w:pPr>
    </w:p>
    <w:p>
      <w:pPr>
        <w:autoSpaceDE w:val="0"/>
        <w:autoSpaceDN w:val="0"/>
        <w:adjustRightInd w:val="0"/>
        <w:spacing w:line="276" w:lineRule="auto"/>
        <w:jc w:val="both"/>
        <w:rPr>
          <w:rFonts w:ascii="Times New Roman" w:hAnsi="Times New Roman" w:eastAsia="TimesNewRomanPSMT" w:cs="Times New Roman"/>
          <w:b w:val="0"/>
          <w:strike/>
        </w:rPr>
      </w:pPr>
      <w:r>
        <w:rPr>
          <w:rFonts w:ascii="Times New Roman" w:hAnsi="Times New Roman" w:eastAsia="TimesNewRomanPSMT" w:cs="Times New Roman"/>
          <w:bCs w:val="0"/>
        </w:rPr>
        <w:t>Art. 1.</w:t>
      </w:r>
      <w:r>
        <w:rPr>
          <w:rFonts w:ascii="Times New Roman" w:hAnsi="Times New Roman" w:eastAsia="TimesNewRomanPSMT" w:cs="Times New Roman"/>
          <w:b w:val="0"/>
        </w:rPr>
        <w:t xml:space="preserve"> Se aprobă modificările și completările efectuate la Statutul și Actul constitutiv al Asociației de Dezvoltare Intercomunitară Deșeuri Timiș (ADID Timiș), ca urmare revizuirii și actualizării actelor constitutive ale asociației, conform Actului adițional la actele constitutive ale asociației, care constituie Anexa nr. 1 la prezenta și face parte integrantă din prezenta</w:t>
      </w:r>
      <w:bookmarkStart w:id="0" w:name="_Hlk74665878"/>
      <w:r>
        <w:rPr>
          <w:rFonts w:ascii="Times New Roman" w:hAnsi="Times New Roman" w:eastAsia="TimesNewRomanPSMT" w:cs="Times New Roman"/>
          <w:b w:val="0"/>
        </w:rPr>
        <w:t xml:space="preserve"> Hotărâre.</w:t>
      </w:r>
    </w:p>
    <w:bookmarkEnd w:id="0"/>
    <w:p>
      <w:pPr>
        <w:autoSpaceDE w:val="0"/>
        <w:autoSpaceDN w:val="0"/>
        <w:adjustRightInd w:val="0"/>
        <w:spacing w:line="276" w:lineRule="auto"/>
        <w:jc w:val="both"/>
        <w:rPr>
          <w:rFonts w:ascii="Times New Roman" w:hAnsi="Times New Roman" w:eastAsia="TimesNewRomanPSMT" w:cs="Times New Roman"/>
          <w:b w:val="0"/>
        </w:rPr>
      </w:pPr>
    </w:p>
    <w:p>
      <w:pPr>
        <w:autoSpaceDE w:val="0"/>
        <w:autoSpaceDN w:val="0"/>
        <w:adjustRightInd w:val="0"/>
        <w:spacing w:line="276" w:lineRule="auto"/>
        <w:jc w:val="both"/>
        <w:rPr>
          <w:rFonts w:ascii="Times New Roman" w:hAnsi="Times New Roman" w:eastAsia="TimesNewRomanPSMT" w:cs="Times New Roman"/>
          <w:b w:val="0"/>
        </w:rPr>
      </w:pPr>
      <w:r>
        <w:rPr>
          <w:rFonts w:ascii="Times New Roman" w:hAnsi="Times New Roman" w:eastAsia="TimesNewRomanPSMT" w:cs="Times New Roman"/>
          <w:bCs w:val="0"/>
        </w:rPr>
        <w:t>Art. 2.</w:t>
      </w:r>
      <w:r>
        <w:rPr>
          <w:rFonts w:ascii="Times New Roman" w:hAnsi="Times New Roman" w:eastAsia="TimesNewRomanPSMT" w:cs="Times New Roman"/>
          <w:b w:val="0"/>
        </w:rPr>
        <w:t xml:space="preserve"> În baza modificărilor și completărilor efectuate asupra actelor constitutive ale ADID Timiș, conform Actului adițional prevăzut la art. 1 din prezenta Hotărâre, se aprobă Statutul și Actul constitutiv al ADID Timiș consolidate, care fac parte integrantă din prezenta Hotărâre, conform Anexei nr. 2 la prezenta.</w:t>
      </w:r>
    </w:p>
    <w:p>
      <w:pPr>
        <w:autoSpaceDE w:val="0"/>
        <w:autoSpaceDN w:val="0"/>
        <w:adjustRightInd w:val="0"/>
        <w:spacing w:line="276" w:lineRule="auto"/>
        <w:jc w:val="both"/>
        <w:rPr>
          <w:rFonts w:ascii="Times New Roman" w:hAnsi="Times New Roman" w:eastAsia="TimesNewRomanPS-BoldMT" w:cs="Times New Roman"/>
          <w:bCs w:val="0"/>
          <w:strike/>
          <w:u w:val="single"/>
        </w:rPr>
      </w:pPr>
    </w:p>
    <w:p>
      <w:pPr>
        <w:autoSpaceDE w:val="0"/>
        <w:autoSpaceDN w:val="0"/>
        <w:adjustRightInd w:val="0"/>
        <w:spacing w:line="276" w:lineRule="auto"/>
        <w:jc w:val="both"/>
        <w:rPr>
          <w:rFonts w:ascii="Times New Roman" w:hAnsi="Times New Roman" w:eastAsia="TimesNewRomanPS-BoldMT" w:cs="Times New Roman"/>
          <w:b w:val="0"/>
        </w:rPr>
      </w:pPr>
      <w:r>
        <w:rPr>
          <w:rFonts w:ascii="Times New Roman" w:hAnsi="Times New Roman" w:eastAsia="TimesNewRomanPS-BoldMT" w:cs="Times New Roman"/>
          <w:bCs w:val="0"/>
        </w:rPr>
        <w:t xml:space="preserve">Art. 3. </w:t>
      </w:r>
      <w:r>
        <w:rPr>
          <w:rFonts w:ascii="Times New Roman" w:hAnsi="Times New Roman" w:eastAsia="TimesNewRomanPS-BoldMT" w:cs="Times New Roman"/>
          <w:b w:val="0"/>
        </w:rPr>
        <w:t xml:space="preserve">Se acordă mandat directorului executiv ADID Timiș, dl. Romeo Petru Ursu, să semneze în numele și pentru U.A.T. </w:t>
      </w:r>
      <w:r>
        <w:rPr>
          <w:rFonts w:hint="default" w:ascii="Times New Roman" w:hAnsi="Times New Roman" w:eastAsia="TimesNewRomanPS-BoldMT" w:cs="Times New Roman"/>
          <w:b w:val="0"/>
          <w:lang w:val="en-US"/>
        </w:rPr>
        <w:t>CRICIOVA</w:t>
      </w:r>
      <w:r>
        <w:rPr>
          <w:rFonts w:ascii="Times New Roman" w:hAnsi="Times New Roman" w:eastAsia="TimesNewRomanPS-BoldMT" w:cs="Times New Roman"/>
          <w:b w:val="0"/>
        </w:rPr>
        <w:t xml:space="preserve"> orice document legat de modificarea și completarea actelor constitutive ale ADID Timiș în vederea efectuării modificărilor și completărilor aprobate potrivit art. 1 și 2 din prezenta Hotărâre. În acest sens, mandatarul Romeo Petru Ursu va semna în numele și pentru U.A.T.</w:t>
      </w:r>
      <w:r>
        <w:rPr>
          <w:rFonts w:hint="default" w:ascii="Times New Roman" w:hAnsi="Times New Roman" w:eastAsia="TimesNewRomanPS-BoldMT" w:cs="Times New Roman"/>
          <w:b w:val="0"/>
          <w:lang w:val="en-US"/>
        </w:rPr>
        <w:t>CRICIOVA</w:t>
      </w:r>
      <w:r>
        <w:rPr>
          <w:rFonts w:ascii="Times New Roman" w:hAnsi="Times New Roman" w:eastAsia="TimesNewRomanPS-BoldMT" w:cs="Times New Roman"/>
          <w:b w:val="0"/>
        </w:rPr>
        <w:t>. orice document legat de modificarea și completarea actelor constitutive, inclusiv actul adițional la actele constitutive ADID Timiș și actele constitutive consolidate ale ADID Timiș.</w:t>
      </w:r>
    </w:p>
    <w:p>
      <w:pPr>
        <w:autoSpaceDE w:val="0"/>
        <w:autoSpaceDN w:val="0"/>
        <w:adjustRightInd w:val="0"/>
        <w:spacing w:line="276" w:lineRule="auto"/>
        <w:jc w:val="both"/>
        <w:rPr>
          <w:rFonts w:ascii="Times New Roman" w:hAnsi="Times New Roman" w:eastAsia="TimesNewRomanPS-BoldMT" w:cs="Times New Roman"/>
          <w:bCs w:val="0"/>
          <w:u w:val="single"/>
        </w:rPr>
      </w:pPr>
    </w:p>
    <w:p>
      <w:pPr>
        <w:pStyle w:val="68"/>
        <w:shd w:val="clear" w:color="auto" w:fill="FEFFFE"/>
        <w:spacing w:line="276" w:lineRule="auto"/>
        <w:jc w:val="both"/>
        <w:rPr>
          <w:rStyle w:val="27"/>
          <w:b w:val="0"/>
          <w:lang w:val="ro-RO"/>
        </w:rPr>
      </w:pPr>
      <w:r>
        <w:rPr>
          <w:rStyle w:val="27"/>
          <w:bCs w:val="0"/>
          <w:lang w:val="ro-RO"/>
        </w:rPr>
        <w:t>Art. 4.</w:t>
      </w:r>
      <w:r>
        <w:rPr>
          <w:rStyle w:val="27"/>
          <w:b w:val="0"/>
          <w:lang w:val="ro-RO"/>
        </w:rPr>
        <w:t xml:space="preserve"> Primarul </w:t>
      </w:r>
      <w:r>
        <w:rPr>
          <w:rStyle w:val="27"/>
          <w:rFonts w:hint="default"/>
          <w:b w:val="0"/>
          <w:lang w:val="en-US"/>
        </w:rPr>
        <w:t>comunei Criciova</w:t>
      </w:r>
      <w:r>
        <w:rPr>
          <w:rStyle w:val="27"/>
          <w:b w:val="0"/>
          <w:lang w:val="ro-RO"/>
        </w:rPr>
        <w:t xml:space="preserve">, D-na </w:t>
      </w:r>
      <w:r>
        <w:rPr>
          <w:rStyle w:val="27"/>
          <w:rFonts w:hint="default"/>
          <w:b w:val="0"/>
          <w:lang w:val="en-US"/>
        </w:rPr>
        <w:t xml:space="preserve">CATANA ROMICA ELENA </w:t>
      </w:r>
      <w:r>
        <w:rPr>
          <w:rStyle w:val="27"/>
          <w:b w:val="0"/>
          <w:lang w:val="ro-RO"/>
        </w:rPr>
        <w:t xml:space="preserve">. va reprezenta interesele U.A.T. </w:t>
      </w:r>
      <w:r>
        <w:rPr>
          <w:rStyle w:val="27"/>
          <w:rFonts w:hint="default"/>
          <w:b w:val="0"/>
          <w:lang w:val="en-US"/>
        </w:rPr>
        <w:t>CRICIOVA</w:t>
      </w:r>
      <w:r>
        <w:rPr>
          <w:rStyle w:val="27"/>
          <w:b w:val="0"/>
          <w:lang w:val="ro-RO"/>
        </w:rPr>
        <w:t>. în AGA ADID Timiș votând în conformitate cu prezenta hotărâre.</w:t>
      </w:r>
    </w:p>
    <w:p>
      <w:pPr>
        <w:widowControl w:val="0"/>
        <w:tabs>
          <w:tab w:val="left" w:pos="1603"/>
          <w:tab w:val="left" w:pos="1604"/>
          <w:tab w:val="left" w:pos="2845"/>
          <w:tab w:val="left" w:pos="4182"/>
        </w:tabs>
        <w:spacing w:before="1" w:line="276" w:lineRule="auto"/>
        <w:ind w:right="105"/>
        <w:jc w:val="both"/>
        <w:rPr>
          <w:rFonts w:ascii="Times New Roman" w:hAnsi="Times New Roman" w:eastAsia="SimSun" w:cs="Times New Roman"/>
          <w:b w:val="0"/>
          <w:bCs w:val="0"/>
          <w:color w:val="0E0E0E"/>
          <w:kern w:val="3"/>
          <w:lang w:eastAsia="zh-CN" w:bidi="hi-IN"/>
        </w:rPr>
      </w:pPr>
    </w:p>
    <w:p>
      <w:pPr>
        <w:widowControl w:val="0"/>
        <w:tabs>
          <w:tab w:val="left" w:pos="1603"/>
          <w:tab w:val="left" w:pos="1604"/>
          <w:tab w:val="left" w:pos="2845"/>
          <w:tab w:val="left" w:pos="4182"/>
        </w:tabs>
        <w:spacing w:before="1" w:line="276" w:lineRule="auto"/>
        <w:ind w:right="105"/>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Prezenta hotărâre se comunică:</w:t>
      </w:r>
    </w:p>
    <w:p>
      <w:pPr>
        <w:pStyle w:val="55"/>
        <w:numPr>
          <w:ilvl w:val="0"/>
          <w:numId w:val="4"/>
        </w:numPr>
        <w:spacing w:line="276" w:lineRule="auto"/>
        <w:jc w:val="both"/>
      </w:pPr>
      <w:r>
        <w:t xml:space="preserve">Primarului comunei </w:t>
      </w:r>
      <w:r>
        <w:rPr>
          <w:rFonts w:hint="default"/>
          <w:lang w:val="en-US"/>
        </w:rPr>
        <w:t>Criciova</w:t>
      </w:r>
    </w:p>
    <w:p>
      <w:pPr>
        <w:pStyle w:val="55"/>
        <w:numPr>
          <w:ilvl w:val="0"/>
          <w:numId w:val="4"/>
        </w:numPr>
        <w:spacing w:line="276" w:lineRule="auto"/>
        <w:jc w:val="both"/>
      </w:pPr>
      <w:r>
        <w:t xml:space="preserve">Consiliului Local al comunei </w:t>
      </w:r>
      <w:r>
        <w:rPr>
          <w:rFonts w:hint="default"/>
          <w:lang w:val="en-US"/>
        </w:rPr>
        <w:t>Criciova</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Publicului interesat, prin afișare la sediul Primăriei și pe site-ul UAT.</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Asociației de Dezvoltare Intercomunitară Deșeuri – Județul Timiș</w:t>
      </w:r>
    </w:p>
    <w:p>
      <w:pPr>
        <w:widowControl w:val="0"/>
        <w:tabs>
          <w:tab w:val="left" w:pos="1603"/>
          <w:tab w:val="left" w:pos="1604"/>
          <w:tab w:val="left" w:pos="2845"/>
          <w:tab w:val="left" w:pos="4182"/>
        </w:tabs>
        <w:spacing w:before="1" w:line="276" w:lineRule="auto"/>
        <w:ind w:left="806" w:right="105" w:hanging="347"/>
        <w:jc w:val="both"/>
        <w:rPr>
          <w:rFonts w:ascii="Times New Roman" w:hAnsi="Times New Roman" w:eastAsia="SimSun" w:cs="Times New Roman"/>
          <w:b w:val="0"/>
          <w:bCs w:val="0"/>
          <w:color w:val="0E0E0E"/>
          <w:kern w:val="3"/>
          <w:lang w:eastAsia="zh-CN" w:bidi="hi-IN"/>
        </w:rPr>
      </w:pPr>
      <w:r>
        <w:rPr>
          <w:rFonts w:ascii="Times New Roman" w:hAnsi="Times New Roman" w:eastAsia="SimSun" w:cs="Times New Roman"/>
          <w:b w:val="0"/>
          <w:bCs w:val="0"/>
          <w:color w:val="0E0E0E"/>
          <w:kern w:val="3"/>
          <w:lang w:eastAsia="zh-CN" w:bidi="hi-IN"/>
        </w:rPr>
        <w:t>-</w:t>
      </w:r>
      <w:r>
        <w:rPr>
          <w:rFonts w:ascii="Times New Roman" w:hAnsi="Times New Roman" w:eastAsia="SimSun" w:cs="Times New Roman"/>
          <w:b w:val="0"/>
          <w:bCs w:val="0"/>
          <w:color w:val="0E0E0E"/>
          <w:kern w:val="3"/>
          <w:lang w:eastAsia="zh-CN" w:bidi="hi-IN"/>
        </w:rPr>
        <w:tab/>
      </w:r>
      <w:r>
        <w:rPr>
          <w:rFonts w:ascii="Times New Roman" w:hAnsi="Times New Roman" w:eastAsia="SimSun" w:cs="Times New Roman"/>
          <w:b w:val="0"/>
          <w:bCs w:val="0"/>
          <w:color w:val="0E0E0E"/>
          <w:kern w:val="3"/>
          <w:lang w:eastAsia="zh-CN" w:bidi="hi-IN"/>
        </w:rPr>
        <w:t>Instituției Prefectului- Județul Timiș.</w:t>
      </w:r>
    </w:p>
    <w:p>
      <w:pPr>
        <w:jc w:val="both"/>
        <w:rPr>
          <w:rFonts w:ascii="Times New Roman" w:hAnsi="Times New Roman" w:cs="Times New Roman"/>
          <w:b w:val="0"/>
          <w:bCs w:val="0"/>
        </w:rPr>
      </w:pPr>
    </w:p>
    <w:p>
      <w:pPr>
        <w:jc w:val="center"/>
        <w:rPr>
          <w:rFonts w:ascii="Times New Roman" w:hAnsi="Times New Roman" w:cs="Times New Roman"/>
          <w:b w:val="0"/>
        </w:rPr>
      </w:pPr>
      <w:r>
        <w:rPr>
          <w:rFonts w:ascii="Times New Roman" w:hAnsi="Times New Roman" w:cs="Times New Roman"/>
          <w:lang w:eastAsia="ro-RO"/>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81280</wp:posOffset>
                </wp:positionV>
                <wp:extent cx="2819400" cy="1016000"/>
                <wp:effectExtent l="0" t="0" r="19050" b="12700"/>
                <wp:wrapNone/>
                <wp:docPr id="9" name="Casetă text 9"/>
                <wp:cNvGraphicFramePr/>
                <a:graphic xmlns:a="http://schemas.openxmlformats.org/drawingml/2006/main">
                  <a:graphicData uri="http://schemas.microsoft.com/office/word/2010/wordprocessingShape">
                    <wps:wsp>
                      <wps:cNvSpPr txBox="1">
                        <a:spLocks noChangeArrowheads="1"/>
                      </wps:cNvSpPr>
                      <wps:spPr bwMode="auto">
                        <a:xfrm>
                          <a:off x="0" y="0"/>
                          <a:ext cx="2819400" cy="1016000"/>
                        </a:xfrm>
                        <a:prstGeom prst="rect">
                          <a:avLst/>
                        </a:prstGeom>
                        <a:solidFill>
                          <a:srgbClr val="FFFFFF"/>
                        </a:solidFill>
                        <a:ln w="9525">
                          <a:solidFill>
                            <a:srgbClr val="FFFFFF"/>
                          </a:solidFill>
                          <a:miter lim="800000"/>
                        </a:ln>
                      </wps:spPr>
                      <wps:txbx>
                        <w:txbxContent>
                          <w:p>
                            <w:pPr>
                              <w:jc w:val="center"/>
                              <w:rPr>
                                <w:sz w:val="22"/>
                                <w:szCs w:val="22"/>
                              </w:rPr>
                            </w:pPr>
                            <w:r>
                              <w:rPr>
                                <w:rFonts w:hint="default"/>
                                <w:sz w:val="22"/>
                                <w:szCs w:val="22"/>
                                <w:lang w:val="en-US"/>
                              </w:rPr>
                              <w:t>INITIATOR</w:t>
                            </w:r>
                            <w:r>
                              <w:rPr>
                                <w:sz w:val="22"/>
                                <w:szCs w:val="22"/>
                              </w:rPr>
                              <w:t>,</w:t>
                            </w:r>
                          </w:p>
                          <w:p>
                            <w:pPr>
                              <w:rPr>
                                <w:b w:val="0"/>
                                <w:sz w:val="22"/>
                                <w:szCs w:val="22"/>
                              </w:rPr>
                            </w:pPr>
                            <w:r>
                              <w:rPr>
                                <w:b w:val="0"/>
                                <w:sz w:val="22"/>
                                <w:szCs w:val="22"/>
                              </w:rPr>
                              <w:t xml:space="preserve">  </w:t>
                            </w:r>
                          </w:p>
                          <w:p>
                            <w:pPr>
                              <w:spacing w:line="360" w:lineRule="auto"/>
                              <w:jc w:val="center"/>
                              <w:rPr>
                                <w:rFonts w:hint="default"/>
                                <w:b/>
                                <w:bCs w:val="0"/>
                                <w:sz w:val="22"/>
                                <w:szCs w:val="22"/>
                                <w:lang w:val="en-US"/>
                              </w:rPr>
                            </w:pPr>
                            <w:r>
                              <w:rPr>
                                <w:b/>
                                <w:bCs w:val="0"/>
                                <w:sz w:val="22"/>
                                <w:szCs w:val="22"/>
                              </w:rPr>
                              <w:sym w:font="Wingdings" w:char="F03F"/>
                            </w:r>
                            <w:r>
                              <w:rPr>
                                <w:rFonts w:hint="default"/>
                                <w:b/>
                                <w:bCs w:val="0"/>
                                <w:sz w:val="22"/>
                                <w:szCs w:val="22"/>
                                <w:lang w:val="en-US"/>
                              </w:rPr>
                              <w:t>PRIMAR</w:t>
                            </w:r>
                          </w:p>
                          <w:p>
                            <w:pPr>
                              <w:spacing w:line="360" w:lineRule="auto"/>
                              <w:jc w:val="center"/>
                              <w:rPr>
                                <w:rFonts w:hint="default"/>
                                <w:b/>
                                <w:bCs w:val="0"/>
                                <w:sz w:val="22"/>
                                <w:szCs w:val="22"/>
                                <w:lang w:val="en-US"/>
                              </w:rPr>
                            </w:pPr>
                            <w:r>
                              <w:rPr>
                                <w:rFonts w:hint="default"/>
                                <w:b/>
                                <w:bCs w:val="0"/>
                                <w:sz w:val="22"/>
                                <w:szCs w:val="22"/>
                                <w:lang w:val="en-US"/>
                              </w:rPr>
                              <w:t xml:space="preserve">CATANA ROMICA ELENA </w:t>
                            </w:r>
                          </w:p>
                          <w:p>
                            <w:pPr>
                              <w:spacing w:line="360" w:lineRule="auto"/>
                              <w:jc w:val="center"/>
                              <w:rPr>
                                <w:sz w:val="20"/>
                                <w:szCs w:val="20"/>
                              </w:rPr>
                            </w:pPr>
                            <w:r>
                              <w:rPr>
                                <w:sz w:val="20"/>
                                <w:szCs w:val="20"/>
                              </w:rPr>
                              <w:t>-----</w:t>
                            </w:r>
                          </w:p>
                        </w:txbxContent>
                      </wps:txbx>
                      <wps:bodyPr rot="0" vert="horz" wrap="square" lIns="91440" tIns="45720" rIns="91440" bIns="45720" anchor="t" anchorCtr="0" upright="1">
                        <a:noAutofit/>
                      </wps:bodyPr>
                    </wps:wsp>
                  </a:graphicData>
                </a:graphic>
              </wp:anchor>
            </w:drawing>
          </mc:Choice>
          <mc:Fallback>
            <w:pict>
              <v:shape id="Casetă text 9" o:spid="_x0000_s1026" o:spt="202" type="#_x0000_t202" style="position:absolute;left:0pt;margin-left:6.6pt;margin-top:6.4pt;height:80pt;width:222pt;z-index:251662336;mso-width-relative:page;mso-height-relative:page;" fillcolor="#FFFFFF" filled="t" stroked="t" coordsize="21600,21600" o:gfxdata="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PS4m9QAAAAJAQAADwAAAAAAAAABACAAAAAiAAAAZHJzL2Rvd25yZXYueG1sUEsB&#10;AhQAFAAAAAgAh07iQE+luNkyAgAAiwQAAA4AAAAAAAAAAQAgAAAAIwEAAGRycy9lMm9Eb2MueG1s&#10;UEsFBgAAAAAGAAYAWQEAAMcFAAAAAA==&#10;">
                <v:fill on="t" focussize="0,0"/>
                <v:stroke color="#FFFFFF" miterlimit="8" joinstyle="miter"/>
                <v:imagedata o:title=""/>
                <o:lock v:ext="edit" aspectratio="f"/>
                <v:textbox>
                  <w:txbxContent>
                    <w:p>
                      <w:pPr>
                        <w:jc w:val="center"/>
                        <w:rPr>
                          <w:sz w:val="22"/>
                          <w:szCs w:val="22"/>
                        </w:rPr>
                      </w:pPr>
                      <w:r>
                        <w:rPr>
                          <w:rFonts w:hint="default"/>
                          <w:sz w:val="22"/>
                          <w:szCs w:val="22"/>
                          <w:lang w:val="en-US"/>
                        </w:rPr>
                        <w:t>INITIATOR</w:t>
                      </w:r>
                      <w:r>
                        <w:rPr>
                          <w:sz w:val="22"/>
                          <w:szCs w:val="22"/>
                        </w:rPr>
                        <w:t>,</w:t>
                      </w:r>
                    </w:p>
                    <w:p>
                      <w:pPr>
                        <w:rPr>
                          <w:b w:val="0"/>
                          <w:sz w:val="22"/>
                          <w:szCs w:val="22"/>
                        </w:rPr>
                      </w:pPr>
                      <w:r>
                        <w:rPr>
                          <w:b w:val="0"/>
                          <w:sz w:val="22"/>
                          <w:szCs w:val="22"/>
                        </w:rPr>
                        <w:t xml:space="preserve">  </w:t>
                      </w:r>
                    </w:p>
                    <w:p>
                      <w:pPr>
                        <w:spacing w:line="360" w:lineRule="auto"/>
                        <w:jc w:val="center"/>
                        <w:rPr>
                          <w:rFonts w:hint="default"/>
                          <w:b/>
                          <w:bCs w:val="0"/>
                          <w:sz w:val="22"/>
                          <w:szCs w:val="22"/>
                          <w:lang w:val="en-US"/>
                        </w:rPr>
                      </w:pPr>
                      <w:r>
                        <w:rPr>
                          <w:b/>
                          <w:bCs w:val="0"/>
                          <w:sz w:val="22"/>
                          <w:szCs w:val="22"/>
                        </w:rPr>
                        <w:sym w:font="Wingdings" w:char="F03F"/>
                      </w:r>
                      <w:r>
                        <w:rPr>
                          <w:rFonts w:hint="default"/>
                          <w:b/>
                          <w:bCs w:val="0"/>
                          <w:sz w:val="22"/>
                          <w:szCs w:val="22"/>
                          <w:lang w:val="en-US"/>
                        </w:rPr>
                        <w:t>PRIMAR</w:t>
                      </w:r>
                    </w:p>
                    <w:p>
                      <w:pPr>
                        <w:spacing w:line="360" w:lineRule="auto"/>
                        <w:jc w:val="center"/>
                        <w:rPr>
                          <w:rFonts w:hint="default"/>
                          <w:b/>
                          <w:bCs w:val="0"/>
                          <w:sz w:val="22"/>
                          <w:szCs w:val="22"/>
                          <w:lang w:val="en-US"/>
                        </w:rPr>
                      </w:pPr>
                      <w:r>
                        <w:rPr>
                          <w:rFonts w:hint="default"/>
                          <w:b/>
                          <w:bCs w:val="0"/>
                          <w:sz w:val="22"/>
                          <w:szCs w:val="22"/>
                          <w:lang w:val="en-US"/>
                        </w:rPr>
                        <w:t xml:space="preserve">CATANA ROMICA ELENA </w:t>
                      </w:r>
                    </w:p>
                    <w:p>
                      <w:pPr>
                        <w:spacing w:line="360" w:lineRule="auto"/>
                        <w:jc w:val="center"/>
                        <w:rPr>
                          <w:sz w:val="20"/>
                          <w:szCs w:val="20"/>
                        </w:rPr>
                      </w:pPr>
                      <w:r>
                        <w:rPr>
                          <w:sz w:val="20"/>
                          <w:szCs w:val="20"/>
                        </w:rPr>
                        <w:t>-----</w:t>
                      </w:r>
                    </w:p>
                  </w:txbxContent>
                </v:textbox>
              </v:shape>
            </w:pict>
          </mc:Fallback>
        </mc:AlternateContent>
      </w:r>
      <w:r>
        <w:rPr>
          <w:rFonts w:ascii="Times New Roman" w:hAnsi="Times New Roman" w:cs="Times New Roman"/>
        </w:rPr>
        <w:t xml:space="preserve">                </w:t>
      </w:r>
    </w:p>
    <w:p>
      <w:pPr>
        <w:jc w:val="center"/>
        <w:rPr>
          <w:rFonts w:ascii="Times New Roman" w:hAnsi="Times New Roman" w:cs="Times New Roman"/>
        </w:rPr>
      </w:pPr>
      <w:r>
        <w:rPr>
          <w:rFonts w:ascii="Times New Roman" w:hAnsi="Times New Roman" w:cs="Times New Roman"/>
          <w:lang w:eastAsia="ro-RO"/>
        </w:rPr>
        <mc:AlternateContent>
          <mc:Choice Requires="wps">
            <w:drawing>
              <wp:anchor distT="0" distB="0" distL="114300" distR="114300" simplePos="0" relativeHeight="251660288" behindDoc="0" locked="0" layoutInCell="1" allowOverlap="1">
                <wp:simplePos x="0" y="0"/>
                <wp:positionH relativeFrom="column">
                  <wp:posOffset>2952750</wp:posOffset>
                </wp:positionH>
                <wp:positionV relativeFrom="paragraph">
                  <wp:posOffset>29210</wp:posOffset>
                </wp:positionV>
                <wp:extent cx="3048000" cy="1359535"/>
                <wp:effectExtent l="0" t="0" r="19050" b="12065"/>
                <wp:wrapNone/>
                <wp:docPr id="8" name="Casetă text 8"/>
                <wp:cNvGraphicFramePr/>
                <a:graphic xmlns:a="http://schemas.openxmlformats.org/drawingml/2006/main">
                  <a:graphicData uri="http://schemas.microsoft.com/office/word/2010/wordprocessingShape">
                    <wps:wsp>
                      <wps:cNvSpPr txBox="1">
                        <a:spLocks noChangeArrowheads="1"/>
                      </wps:cNvSpPr>
                      <wps:spPr bwMode="auto">
                        <a:xfrm>
                          <a:off x="0" y="0"/>
                          <a:ext cx="3048000" cy="1359535"/>
                        </a:xfrm>
                        <a:prstGeom prst="rect">
                          <a:avLst/>
                        </a:prstGeom>
                        <a:solidFill>
                          <a:srgbClr val="FFFFFF"/>
                        </a:solidFill>
                        <a:ln w="9525">
                          <a:solidFill>
                            <a:srgbClr val="FFFFFF"/>
                          </a:solidFill>
                          <a:miter lim="800000"/>
                        </a:ln>
                      </wps:spPr>
                      <wps:txbx>
                        <w:txbxContent>
                          <w:p>
                            <w:pPr>
                              <w:spacing w:line="360" w:lineRule="auto"/>
                              <w:jc w:val="center"/>
                              <w:rPr>
                                <w:u w:val="single"/>
                              </w:rPr>
                            </w:pPr>
                            <w:r>
                              <w:rPr>
                                <w:u w:val="single"/>
                              </w:rPr>
                              <w:t>Contrasemnează pentru legalitate:</w:t>
                            </w:r>
                          </w:p>
                          <w:p>
                            <w:pPr>
                              <w:jc w:val="center"/>
                              <w:rPr>
                                <w:sz w:val="22"/>
                                <w:szCs w:val="22"/>
                              </w:rPr>
                            </w:pPr>
                            <w:r>
                              <w:rPr>
                                <w:sz w:val="22"/>
                                <w:szCs w:val="22"/>
                              </w:rPr>
                              <w:t xml:space="preserve">SECRETARUL  GENERAL AL </w:t>
                            </w:r>
                          </w:p>
                          <w:p>
                            <w:pPr>
                              <w:jc w:val="center"/>
                              <w:rPr>
                                <w:rFonts w:hint="default"/>
                                <w:sz w:val="22"/>
                                <w:szCs w:val="22"/>
                                <w:lang w:val="en-US"/>
                              </w:rPr>
                            </w:pPr>
                            <w:r>
                              <w:rPr>
                                <w:sz w:val="22"/>
                                <w:szCs w:val="22"/>
                              </w:rPr>
                              <w:t xml:space="preserve">COMUNEI  </w:t>
                            </w:r>
                            <w:r>
                              <w:rPr>
                                <w:rFonts w:hint="default"/>
                                <w:sz w:val="22"/>
                                <w:szCs w:val="22"/>
                                <w:lang w:val="en-US"/>
                              </w:rPr>
                              <w:t>CRICIOVA</w:t>
                            </w:r>
                          </w:p>
                          <w:p>
                            <w:pPr>
                              <w:rPr>
                                <w:b w:val="0"/>
                                <w:sz w:val="18"/>
                                <w:szCs w:val="32"/>
                              </w:rPr>
                            </w:pPr>
                            <w:r>
                              <w:rPr>
                                <w:b w:val="0"/>
                                <w:sz w:val="32"/>
                                <w:szCs w:val="32"/>
                              </w:rPr>
                              <w:t xml:space="preserve">  </w:t>
                            </w:r>
                          </w:p>
                          <w:p>
                            <w:pPr>
                              <w:jc w:val="center"/>
                              <w:rPr>
                                <w:rFonts w:hint="default"/>
                                <w:sz w:val="22"/>
                                <w:szCs w:val="22"/>
                                <w:lang w:val="en-US"/>
                              </w:rPr>
                            </w:pPr>
                            <w:r>
                              <w:rPr>
                                <w:b w:val="0"/>
                                <w:sz w:val="32"/>
                                <w:szCs w:val="32"/>
                              </w:rPr>
                              <w:sym w:font="Wingdings" w:char="F03F"/>
                            </w:r>
                            <w:r>
                              <w:rPr>
                                <w:b w:val="0"/>
                                <w:sz w:val="32"/>
                                <w:szCs w:val="32"/>
                              </w:rPr>
                              <w:t xml:space="preserve"> </w:t>
                            </w:r>
                            <w:r>
                              <w:rPr>
                                <w:rFonts w:hint="default"/>
                                <w:sz w:val="22"/>
                                <w:szCs w:val="22"/>
                                <w:lang w:val="en-US"/>
                              </w:rPr>
                              <w:t xml:space="preserve">LAOS ILEANA </w:t>
                            </w:r>
                          </w:p>
                          <w:p>
                            <w:pPr>
                              <w:jc w:val="center"/>
                              <w:rPr>
                                <w:sz w:val="16"/>
                                <w:szCs w:val="16"/>
                              </w:rPr>
                            </w:pPr>
                          </w:p>
                          <w:p>
                            <w:pPr>
                              <w:jc w:val="center"/>
                              <w:rPr>
                                <w:sz w:val="20"/>
                                <w:szCs w:val="16"/>
                              </w:rPr>
                            </w:pPr>
                            <w:r>
                              <w:rPr>
                                <w:sz w:val="20"/>
                                <w:szCs w:val="16"/>
                              </w:rPr>
                              <w:t>-------</w:t>
                            </w:r>
                          </w:p>
                        </w:txbxContent>
                      </wps:txbx>
                      <wps:bodyPr rot="0" vert="horz" wrap="square" lIns="91440" tIns="45720" rIns="91440" bIns="45720" anchor="t" anchorCtr="0" upright="1">
                        <a:noAutofit/>
                      </wps:bodyPr>
                    </wps:wsp>
                  </a:graphicData>
                </a:graphic>
              </wp:anchor>
            </w:drawing>
          </mc:Choice>
          <mc:Fallback>
            <w:pict>
              <v:shape id="Casetă text 8" o:spid="_x0000_s1026" o:spt="202" type="#_x0000_t202" style="position:absolute;left:0pt;margin-left:232.5pt;margin-top:2.3pt;height:107.05pt;width:240pt;z-index:251660288;mso-width-relative:page;mso-height-relative:page;" fillcolor="#FFFFFF" filled="t" stroked="t" coordsize="21600,21600" o:gfxdata="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r1UdrXAAAACQEAAA8AAAAAAAAAAQAgAAAAIgAAAGRycy9kb3ducmV2&#10;LnhtbFBLAQIUABQAAAAIAIdO4kDd3ivVNgIAAIsEAAAOAAAAAAAAAAEAIAAAACYBAABkcnMvZTJv&#10;RG9jLnhtbFBLBQYAAAAABgAGAFkBAADOBQAAAAA=&#10;">
                <v:fill on="t" focussize="0,0"/>
                <v:stroke color="#FFFFFF" miterlimit="8" joinstyle="miter"/>
                <v:imagedata o:title=""/>
                <o:lock v:ext="edit" aspectratio="f"/>
                <v:textbox>
                  <w:txbxContent>
                    <w:p>
                      <w:pPr>
                        <w:spacing w:line="360" w:lineRule="auto"/>
                        <w:jc w:val="center"/>
                        <w:rPr>
                          <w:u w:val="single"/>
                        </w:rPr>
                      </w:pPr>
                      <w:r>
                        <w:rPr>
                          <w:u w:val="single"/>
                        </w:rPr>
                        <w:t>Contrasemnează pentru legalitate:</w:t>
                      </w:r>
                    </w:p>
                    <w:p>
                      <w:pPr>
                        <w:jc w:val="center"/>
                        <w:rPr>
                          <w:sz w:val="22"/>
                          <w:szCs w:val="22"/>
                        </w:rPr>
                      </w:pPr>
                      <w:r>
                        <w:rPr>
                          <w:sz w:val="22"/>
                          <w:szCs w:val="22"/>
                        </w:rPr>
                        <w:t xml:space="preserve">SECRETARUL  GENERAL AL </w:t>
                      </w:r>
                    </w:p>
                    <w:p>
                      <w:pPr>
                        <w:jc w:val="center"/>
                        <w:rPr>
                          <w:rFonts w:hint="default"/>
                          <w:sz w:val="22"/>
                          <w:szCs w:val="22"/>
                          <w:lang w:val="en-US"/>
                        </w:rPr>
                      </w:pPr>
                      <w:r>
                        <w:rPr>
                          <w:sz w:val="22"/>
                          <w:szCs w:val="22"/>
                        </w:rPr>
                        <w:t xml:space="preserve">COMUNEI  </w:t>
                      </w:r>
                      <w:r>
                        <w:rPr>
                          <w:rFonts w:hint="default"/>
                          <w:sz w:val="22"/>
                          <w:szCs w:val="22"/>
                          <w:lang w:val="en-US"/>
                        </w:rPr>
                        <w:t>CRICIOVA</w:t>
                      </w:r>
                    </w:p>
                    <w:p>
                      <w:pPr>
                        <w:rPr>
                          <w:b w:val="0"/>
                          <w:sz w:val="18"/>
                          <w:szCs w:val="32"/>
                        </w:rPr>
                      </w:pPr>
                      <w:r>
                        <w:rPr>
                          <w:b w:val="0"/>
                          <w:sz w:val="32"/>
                          <w:szCs w:val="32"/>
                        </w:rPr>
                        <w:t xml:space="preserve">  </w:t>
                      </w:r>
                    </w:p>
                    <w:p>
                      <w:pPr>
                        <w:jc w:val="center"/>
                        <w:rPr>
                          <w:rFonts w:hint="default"/>
                          <w:sz w:val="22"/>
                          <w:szCs w:val="22"/>
                          <w:lang w:val="en-US"/>
                        </w:rPr>
                      </w:pPr>
                      <w:r>
                        <w:rPr>
                          <w:b w:val="0"/>
                          <w:sz w:val="32"/>
                          <w:szCs w:val="32"/>
                        </w:rPr>
                        <w:sym w:font="Wingdings" w:char="F03F"/>
                      </w:r>
                      <w:r>
                        <w:rPr>
                          <w:b w:val="0"/>
                          <w:sz w:val="32"/>
                          <w:szCs w:val="32"/>
                        </w:rPr>
                        <w:t xml:space="preserve"> </w:t>
                      </w:r>
                      <w:r>
                        <w:rPr>
                          <w:rFonts w:hint="default"/>
                          <w:sz w:val="22"/>
                          <w:szCs w:val="22"/>
                          <w:lang w:val="en-US"/>
                        </w:rPr>
                        <w:t xml:space="preserve">LAOS ILEANA </w:t>
                      </w:r>
                    </w:p>
                    <w:p>
                      <w:pPr>
                        <w:jc w:val="center"/>
                        <w:rPr>
                          <w:sz w:val="16"/>
                          <w:szCs w:val="16"/>
                        </w:rPr>
                      </w:pPr>
                    </w:p>
                    <w:p>
                      <w:pPr>
                        <w:jc w:val="center"/>
                        <w:rPr>
                          <w:sz w:val="20"/>
                          <w:szCs w:val="16"/>
                        </w:rPr>
                      </w:pPr>
                      <w:r>
                        <w:rPr>
                          <w:sz w:val="20"/>
                          <w:szCs w:val="16"/>
                        </w:rPr>
                        <w:t>-------</w:t>
                      </w:r>
                    </w:p>
                  </w:txbxContent>
                </v:textbox>
              </v:shape>
            </w:pict>
          </mc:Fallback>
        </mc:AlternateContent>
      </w:r>
      <w:r>
        <w:rPr>
          <w:rFonts w:ascii="Times New Roman" w:hAnsi="Times New Roman" w:cs="Times New Roman"/>
        </w:rPr>
        <w:tab/>
      </w:r>
    </w:p>
    <w:p>
      <w:pPr>
        <w:jc w:val="center"/>
        <w:rPr>
          <w:rFonts w:ascii="Times New Roman" w:hAnsi="Times New Roman" w:cs="Times New Roman"/>
          <w:bCs w:val="0"/>
        </w:rPr>
      </w:pPr>
    </w:p>
    <w:p>
      <w:pPr>
        <w:jc w:val="center"/>
        <w:rPr>
          <w:rFonts w:ascii="Times New Roman" w:hAnsi="Times New Roman" w:cs="Times New Roman"/>
          <w:bCs w:val="0"/>
          <w:i/>
          <w:iCs/>
        </w:rPr>
      </w:pPr>
      <w:r>
        <w:rPr>
          <w:rFonts w:ascii="Times New Roman" w:hAnsi="Times New Roman" w:cs="Times New Roman"/>
          <w:i/>
          <w:iCs/>
          <w:lang w:eastAsia="ro-RO"/>
        </w:rPr>
        <mc:AlternateContent>
          <mc:Choice Requires="wps">
            <w:drawing>
              <wp:anchor distT="0" distB="0" distL="114300" distR="114300" simplePos="0" relativeHeight="251664384" behindDoc="0" locked="0" layoutInCell="1" allowOverlap="1">
                <wp:simplePos x="0" y="0"/>
                <wp:positionH relativeFrom="column">
                  <wp:posOffset>2622550</wp:posOffset>
                </wp:positionH>
                <wp:positionV relativeFrom="paragraph">
                  <wp:posOffset>342900</wp:posOffset>
                </wp:positionV>
                <wp:extent cx="381000" cy="228600"/>
                <wp:effectExtent l="0" t="0" r="19050" b="19050"/>
                <wp:wrapNone/>
                <wp:docPr id="6" name="Casetă text 6"/>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cap="rnd">
                          <a:solidFill>
                            <a:srgbClr val="000000"/>
                          </a:solidFill>
                          <a:prstDash val="sysDot"/>
                          <a:miter lim="800000"/>
                        </a:ln>
                      </wps:spPr>
                      <wps:txbx>
                        <w:txbxContent>
                          <w:p>
                            <w:pPr>
                              <w:rPr>
                                <w:sz w:val="16"/>
                                <w:szCs w:val="16"/>
                              </w:rPr>
                            </w:pPr>
                            <w:r>
                              <w:rPr>
                                <w:sz w:val="16"/>
                                <w:szCs w:val="16"/>
                              </w:rPr>
                              <w:t>L.S.</w:t>
                            </w:r>
                          </w:p>
                          <w:p>
                            <w:pPr>
                              <w:rPr>
                                <w:sz w:val="16"/>
                                <w:szCs w:val="16"/>
                              </w:rPr>
                            </w:pPr>
                          </w:p>
                        </w:txbxContent>
                      </wps:txbx>
                      <wps:bodyPr rot="0" vert="horz" wrap="square" lIns="91440" tIns="45720" rIns="91440" bIns="45720" anchor="t" anchorCtr="0" upright="1">
                        <a:noAutofit/>
                      </wps:bodyPr>
                    </wps:wsp>
                  </a:graphicData>
                </a:graphic>
              </wp:anchor>
            </w:drawing>
          </mc:Choice>
          <mc:Fallback>
            <w:pict>
              <v:shape id="Casetă text 6" o:spid="_x0000_s1026" o:spt="202" type="#_x0000_t202" style="position:absolute;left:0pt;margin-left:206.5pt;margin-top:27pt;height:18pt;width:30pt;z-index:251664384;mso-width-relative:page;mso-height-relative:page;" fillcolor="#FFFFFF" filled="t" stroked="t" coordsize="21600,21600" o:gfxdata="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zcvsTZAAAACQEAAA8AAAAA&#10;AAAAAQAgAAAAIgAAAGRycy9kb3ducmV2LnhtbFBLAQIUABQAAAAIAIdO4kDzrxvETAIAAK0EAAAO&#10;AAAAAAAAAAEAIAAAACgBAABkcnMvZTJvRG9jLnhtbFBLBQYAAAAABgAGAFkBAADmBQAAAAA=&#10;">
                <v:fill on="t" focussize="0,0"/>
                <v:stroke color="#000000" miterlimit="8" joinstyle="miter" dashstyle="1 1" endcap="round"/>
                <v:imagedata o:title=""/>
                <o:lock v:ext="edit" aspectratio="f"/>
                <v:textbox>
                  <w:txbxContent>
                    <w:p>
                      <w:pPr>
                        <w:rPr>
                          <w:sz w:val="16"/>
                          <w:szCs w:val="16"/>
                        </w:rPr>
                      </w:pPr>
                      <w:r>
                        <w:rPr>
                          <w:sz w:val="16"/>
                          <w:szCs w:val="16"/>
                        </w:rPr>
                        <w:t>L.S.</w:t>
                      </w:r>
                    </w:p>
                    <w:p>
                      <w:pPr>
                        <w:rPr>
                          <w:sz w:val="16"/>
                          <w:szCs w:val="16"/>
                        </w:rPr>
                      </w:pPr>
                    </w:p>
                  </w:txbxContent>
                </v:textbox>
              </v:shape>
            </w:pict>
          </mc:Fallback>
        </mc:AlternateContent>
      </w:r>
    </w:p>
    <w:p>
      <w:pPr>
        <w:jc w:val="center"/>
        <w:rPr>
          <w:rFonts w:ascii="Times New Roman" w:hAnsi="Times New Roman" w:cs="Times New Roman"/>
          <w:bCs w:val="0"/>
          <w:i/>
          <w:iCs/>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sectPr>
      <w:footerReference r:id="rId3" w:type="default"/>
      <w:pgSz w:w="12240" w:h="15840"/>
      <w:pgMar w:top="426" w:right="567" w:bottom="709"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PS-BoldM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TimesNewRomanPSMT">
    <w:altName w:val="MS Mincho"/>
    <w:panose1 w:val="00000000000000000000"/>
    <w:charset w:val="80"/>
    <w:family w:val="auto"/>
    <w:pitch w:val="default"/>
    <w:sig w:usb0="00000000" w:usb1="00000000" w:usb2="00000010" w:usb3="00000000" w:csb0="00020000" w:csb1="00000000"/>
  </w:font>
  <w:font w:name="Calibri">
    <w:panose1 w:val="020F0502020204030204"/>
    <w:charset w:val="86"/>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2</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
    <w:nsid w:val="01E550A6"/>
    <w:multiLevelType w:val="multilevel"/>
    <w:tmpl w:val="01E550A6"/>
    <w:lvl w:ilvl="0" w:tentative="0">
      <w:start w:val="1"/>
      <w:numFmt w:val="lowerLetter"/>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2">
    <w:nsid w:val="1DB27E20"/>
    <w:multiLevelType w:val="multilevel"/>
    <w:tmpl w:val="1DB27E20"/>
    <w:lvl w:ilvl="0" w:tentative="0">
      <w:start w:val="0"/>
      <w:numFmt w:val="bullet"/>
      <w:lvlText w:val="-"/>
      <w:lvlJc w:val="left"/>
      <w:pPr>
        <w:ind w:left="900" w:hanging="360"/>
      </w:pPr>
      <w:rPr>
        <w:rFonts w:hint="default" w:ascii="Arial" w:hAnsi="Arial" w:eastAsia="Times New Roman" w:cs="Aria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3">
    <w:nsid w:val="64240A58"/>
    <w:multiLevelType w:val="multilevel"/>
    <w:tmpl w:val="64240A58"/>
    <w:lvl w:ilvl="0" w:tentative="0">
      <w:start w:val="1"/>
      <w:numFmt w:val="lowerLetter"/>
      <w:lvlText w:val="%1)"/>
      <w:lvlJc w:val="left"/>
      <w:pPr>
        <w:ind w:left="720"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425"/>
  <w:drawingGridHorizontalSpacing w:val="2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01"/>
    <w:rsid w:val="00003C97"/>
    <w:rsid w:val="00013557"/>
    <w:rsid w:val="00014A31"/>
    <w:rsid w:val="000166AE"/>
    <w:rsid w:val="00020EAF"/>
    <w:rsid w:val="000212B8"/>
    <w:rsid w:val="000237E4"/>
    <w:rsid w:val="00027085"/>
    <w:rsid w:val="0002756C"/>
    <w:rsid w:val="00031083"/>
    <w:rsid w:val="00032263"/>
    <w:rsid w:val="00032592"/>
    <w:rsid w:val="00033CA5"/>
    <w:rsid w:val="000408C3"/>
    <w:rsid w:val="00040971"/>
    <w:rsid w:val="000412EA"/>
    <w:rsid w:val="000435B8"/>
    <w:rsid w:val="00044757"/>
    <w:rsid w:val="00045ECB"/>
    <w:rsid w:val="000472A0"/>
    <w:rsid w:val="000477B9"/>
    <w:rsid w:val="0005160D"/>
    <w:rsid w:val="00051B6B"/>
    <w:rsid w:val="00051CBA"/>
    <w:rsid w:val="00054380"/>
    <w:rsid w:val="000607B1"/>
    <w:rsid w:val="00064EE8"/>
    <w:rsid w:val="000655C3"/>
    <w:rsid w:val="0006621D"/>
    <w:rsid w:val="00067BC0"/>
    <w:rsid w:val="00067C4F"/>
    <w:rsid w:val="00070248"/>
    <w:rsid w:val="0007216C"/>
    <w:rsid w:val="000726B1"/>
    <w:rsid w:val="0007449E"/>
    <w:rsid w:val="00085983"/>
    <w:rsid w:val="00090B33"/>
    <w:rsid w:val="000923C5"/>
    <w:rsid w:val="000958AE"/>
    <w:rsid w:val="000975A5"/>
    <w:rsid w:val="000A3776"/>
    <w:rsid w:val="000A48E7"/>
    <w:rsid w:val="000A511C"/>
    <w:rsid w:val="000A5B63"/>
    <w:rsid w:val="000B120C"/>
    <w:rsid w:val="000B3D44"/>
    <w:rsid w:val="000C499A"/>
    <w:rsid w:val="000C643E"/>
    <w:rsid w:val="000C67A7"/>
    <w:rsid w:val="000C6847"/>
    <w:rsid w:val="000D010F"/>
    <w:rsid w:val="000D31E6"/>
    <w:rsid w:val="000D6279"/>
    <w:rsid w:val="000D76EB"/>
    <w:rsid w:val="000E0E47"/>
    <w:rsid w:val="000E2681"/>
    <w:rsid w:val="000F2A93"/>
    <w:rsid w:val="001020B2"/>
    <w:rsid w:val="001021C1"/>
    <w:rsid w:val="00111494"/>
    <w:rsid w:val="00111BD3"/>
    <w:rsid w:val="00114996"/>
    <w:rsid w:val="00117730"/>
    <w:rsid w:val="00124F21"/>
    <w:rsid w:val="0013093E"/>
    <w:rsid w:val="0013381E"/>
    <w:rsid w:val="00133887"/>
    <w:rsid w:val="00133D87"/>
    <w:rsid w:val="00134A7E"/>
    <w:rsid w:val="00140379"/>
    <w:rsid w:val="001437B9"/>
    <w:rsid w:val="0014429F"/>
    <w:rsid w:val="00146678"/>
    <w:rsid w:val="00147DD5"/>
    <w:rsid w:val="0015001B"/>
    <w:rsid w:val="001543FF"/>
    <w:rsid w:val="00154ECF"/>
    <w:rsid w:val="00155BF1"/>
    <w:rsid w:val="00156801"/>
    <w:rsid w:val="0016547F"/>
    <w:rsid w:val="00166981"/>
    <w:rsid w:val="0016740A"/>
    <w:rsid w:val="001677B9"/>
    <w:rsid w:val="00174236"/>
    <w:rsid w:val="00176CE5"/>
    <w:rsid w:val="00177882"/>
    <w:rsid w:val="0018136E"/>
    <w:rsid w:val="00184B33"/>
    <w:rsid w:val="00185919"/>
    <w:rsid w:val="00192E3E"/>
    <w:rsid w:val="001946A1"/>
    <w:rsid w:val="00194EB9"/>
    <w:rsid w:val="00196A2F"/>
    <w:rsid w:val="001A2151"/>
    <w:rsid w:val="001B1E6E"/>
    <w:rsid w:val="001B6182"/>
    <w:rsid w:val="001B7A71"/>
    <w:rsid w:val="001C69C5"/>
    <w:rsid w:val="001C6D19"/>
    <w:rsid w:val="001C7A87"/>
    <w:rsid w:val="001D4E7D"/>
    <w:rsid w:val="001D5C44"/>
    <w:rsid w:val="001E1A20"/>
    <w:rsid w:val="001E2C8A"/>
    <w:rsid w:val="001E2F56"/>
    <w:rsid w:val="001E39A9"/>
    <w:rsid w:val="001E515E"/>
    <w:rsid w:val="001E79C9"/>
    <w:rsid w:val="001F1193"/>
    <w:rsid w:val="001F28C8"/>
    <w:rsid w:val="001F7CEC"/>
    <w:rsid w:val="00200F6B"/>
    <w:rsid w:val="002032FC"/>
    <w:rsid w:val="002058F0"/>
    <w:rsid w:val="00211E99"/>
    <w:rsid w:val="002125CD"/>
    <w:rsid w:val="00212DBF"/>
    <w:rsid w:val="00217D30"/>
    <w:rsid w:val="0022182E"/>
    <w:rsid w:val="00221A95"/>
    <w:rsid w:val="002233D0"/>
    <w:rsid w:val="00224413"/>
    <w:rsid w:val="00225501"/>
    <w:rsid w:val="00231E6A"/>
    <w:rsid w:val="00235623"/>
    <w:rsid w:val="00237EFD"/>
    <w:rsid w:val="00240C88"/>
    <w:rsid w:val="00243921"/>
    <w:rsid w:val="00246456"/>
    <w:rsid w:val="00250FA9"/>
    <w:rsid w:val="002524E8"/>
    <w:rsid w:val="00256393"/>
    <w:rsid w:val="002605A2"/>
    <w:rsid w:val="0026278B"/>
    <w:rsid w:val="00264843"/>
    <w:rsid w:val="00264D1C"/>
    <w:rsid w:val="00265CB3"/>
    <w:rsid w:val="00266B01"/>
    <w:rsid w:val="0027144F"/>
    <w:rsid w:val="002749CC"/>
    <w:rsid w:val="002754C2"/>
    <w:rsid w:val="0027556C"/>
    <w:rsid w:val="00282877"/>
    <w:rsid w:val="00283EBA"/>
    <w:rsid w:val="00284E92"/>
    <w:rsid w:val="0029023F"/>
    <w:rsid w:val="0029107D"/>
    <w:rsid w:val="002B5CA1"/>
    <w:rsid w:val="002B5E5C"/>
    <w:rsid w:val="002C1352"/>
    <w:rsid w:val="002C1912"/>
    <w:rsid w:val="002C220F"/>
    <w:rsid w:val="002C74E1"/>
    <w:rsid w:val="002D0A67"/>
    <w:rsid w:val="002D598E"/>
    <w:rsid w:val="002E0AA1"/>
    <w:rsid w:val="002E14B9"/>
    <w:rsid w:val="002E1B7E"/>
    <w:rsid w:val="002E5878"/>
    <w:rsid w:val="002F18D4"/>
    <w:rsid w:val="002F2BC2"/>
    <w:rsid w:val="00301CB0"/>
    <w:rsid w:val="003036CF"/>
    <w:rsid w:val="00305C08"/>
    <w:rsid w:val="0030627E"/>
    <w:rsid w:val="0030667F"/>
    <w:rsid w:val="00313578"/>
    <w:rsid w:val="00314DA1"/>
    <w:rsid w:val="003163C7"/>
    <w:rsid w:val="00316E5C"/>
    <w:rsid w:val="0031726F"/>
    <w:rsid w:val="00317BED"/>
    <w:rsid w:val="003201C5"/>
    <w:rsid w:val="00322253"/>
    <w:rsid w:val="00322293"/>
    <w:rsid w:val="003236CD"/>
    <w:rsid w:val="00324CFE"/>
    <w:rsid w:val="003268D8"/>
    <w:rsid w:val="003366FD"/>
    <w:rsid w:val="00340131"/>
    <w:rsid w:val="00340C61"/>
    <w:rsid w:val="0034114F"/>
    <w:rsid w:val="00345025"/>
    <w:rsid w:val="0034540E"/>
    <w:rsid w:val="00350ABA"/>
    <w:rsid w:val="00357C24"/>
    <w:rsid w:val="00362ABF"/>
    <w:rsid w:val="00363226"/>
    <w:rsid w:val="003641DE"/>
    <w:rsid w:val="00365180"/>
    <w:rsid w:val="003700AB"/>
    <w:rsid w:val="00370C05"/>
    <w:rsid w:val="00375862"/>
    <w:rsid w:val="00376D70"/>
    <w:rsid w:val="00380E20"/>
    <w:rsid w:val="00381736"/>
    <w:rsid w:val="003835BE"/>
    <w:rsid w:val="0038646E"/>
    <w:rsid w:val="003922E1"/>
    <w:rsid w:val="00392590"/>
    <w:rsid w:val="003949D1"/>
    <w:rsid w:val="003A2099"/>
    <w:rsid w:val="003A2BF3"/>
    <w:rsid w:val="003A6591"/>
    <w:rsid w:val="003A77ED"/>
    <w:rsid w:val="003B4457"/>
    <w:rsid w:val="003C40F2"/>
    <w:rsid w:val="003C630E"/>
    <w:rsid w:val="003D1700"/>
    <w:rsid w:val="003D1879"/>
    <w:rsid w:val="003D6507"/>
    <w:rsid w:val="003D7C7D"/>
    <w:rsid w:val="003E365E"/>
    <w:rsid w:val="003E65CD"/>
    <w:rsid w:val="003E6957"/>
    <w:rsid w:val="003F54F6"/>
    <w:rsid w:val="003F6AA6"/>
    <w:rsid w:val="003F6F31"/>
    <w:rsid w:val="003F76BD"/>
    <w:rsid w:val="003F791F"/>
    <w:rsid w:val="004006EE"/>
    <w:rsid w:val="00402F17"/>
    <w:rsid w:val="0040673A"/>
    <w:rsid w:val="00412AEF"/>
    <w:rsid w:val="00414056"/>
    <w:rsid w:val="004161DD"/>
    <w:rsid w:val="00417F39"/>
    <w:rsid w:val="00426083"/>
    <w:rsid w:val="00426703"/>
    <w:rsid w:val="0042740E"/>
    <w:rsid w:val="00427A96"/>
    <w:rsid w:val="0043052E"/>
    <w:rsid w:val="00431897"/>
    <w:rsid w:val="00432F13"/>
    <w:rsid w:val="004330E7"/>
    <w:rsid w:val="00437BCB"/>
    <w:rsid w:val="00440B4B"/>
    <w:rsid w:val="004410E0"/>
    <w:rsid w:val="00443DC5"/>
    <w:rsid w:val="0044555C"/>
    <w:rsid w:val="00464161"/>
    <w:rsid w:val="0047075B"/>
    <w:rsid w:val="00475FAA"/>
    <w:rsid w:val="00477EE9"/>
    <w:rsid w:val="0048689F"/>
    <w:rsid w:val="0048788A"/>
    <w:rsid w:val="00491DA8"/>
    <w:rsid w:val="00492BFC"/>
    <w:rsid w:val="00494050"/>
    <w:rsid w:val="00496A87"/>
    <w:rsid w:val="00497DC2"/>
    <w:rsid w:val="004A2B04"/>
    <w:rsid w:val="004A4766"/>
    <w:rsid w:val="004B12B8"/>
    <w:rsid w:val="004B2121"/>
    <w:rsid w:val="004B2686"/>
    <w:rsid w:val="004B2B0D"/>
    <w:rsid w:val="004B333E"/>
    <w:rsid w:val="004C0699"/>
    <w:rsid w:val="004C1A77"/>
    <w:rsid w:val="004C2597"/>
    <w:rsid w:val="004C2EBF"/>
    <w:rsid w:val="004C462B"/>
    <w:rsid w:val="004C4AF2"/>
    <w:rsid w:val="004C4BAD"/>
    <w:rsid w:val="004C4FB7"/>
    <w:rsid w:val="004C5D88"/>
    <w:rsid w:val="004D1687"/>
    <w:rsid w:val="004D432C"/>
    <w:rsid w:val="004D55D7"/>
    <w:rsid w:val="004D7845"/>
    <w:rsid w:val="004E3664"/>
    <w:rsid w:val="004E3CD3"/>
    <w:rsid w:val="004E68C6"/>
    <w:rsid w:val="004F3A4B"/>
    <w:rsid w:val="004F3CF2"/>
    <w:rsid w:val="004F5FA6"/>
    <w:rsid w:val="004F6488"/>
    <w:rsid w:val="005002A3"/>
    <w:rsid w:val="00514A60"/>
    <w:rsid w:val="00515C6B"/>
    <w:rsid w:val="00516692"/>
    <w:rsid w:val="0052067F"/>
    <w:rsid w:val="0052197B"/>
    <w:rsid w:val="00521F17"/>
    <w:rsid w:val="005242D5"/>
    <w:rsid w:val="00524B5B"/>
    <w:rsid w:val="00530EEE"/>
    <w:rsid w:val="00534780"/>
    <w:rsid w:val="005347DA"/>
    <w:rsid w:val="005444BD"/>
    <w:rsid w:val="00547863"/>
    <w:rsid w:val="00547BAF"/>
    <w:rsid w:val="00547BFB"/>
    <w:rsid w:val="0055249D"/>
    <w:rsid w:val="00565409"/>
    <w:rsid w:val="005713BE"/>
    <w:rsid w:val="0057395D"/>
    <w:rsid w:val="00574137"/>
    <w:rsid w:val="00583A24"/>
    <w:rsid w:val="00592594"/>
    <w:rsid w:val="005928EF"/>
    <w:rsid w:val="00592B20"/>
    <w:rsid w:val="00595878"/>
    <w:rsid w:val="005975A0"/>
    <w:rsid w:val="005A3D1D"/>
    <w:rsid w:val="005A6C5E"/>
    <w:rsid w:val="005A75AF"/>
    <w:rsid w:val="005A7E5A"/>
    <w:rsid w:val="005B3D9A"/>
    <w:rsid w:val="005C08F9"/>
    <w:rsid w:val="005C26BA"/>
    <w:rsid w:val="005C30C2"/>
    <w:rsid w:val="005C662F"/>
    <w:rsid w:val="005E0B30"/>
    <w:rsid w:val="005E6993"/>
    <w:rsid w:val="005F23F0"/>
    <w:rsid w:val="005F7309"/>
    <w:rsid w:val="005F7614"/>
    <w:rsid w:val="0060174B"/>
    <w:rsid w:val="00603C7F"/>
    <w:rsid w:val="0060760D"/>
    <w:rsid w:val="00611175"/>
    <w:rsid w:val="00614050"/>
    <w:rsid w:val="006160B0"/>
    <w:rsid w:val="00624EA3"/>
    <w:rsid w:val="00626545"/>
    <w:rsid w:val="00631DD4"/>
    <w:rsid w:val="0063523C"/>
    <w:rsid w:val="006352D1"/>
    <w:rsid w:val="00637A79"/>
    <w:rsid w:val="00643FD8"/>
    <w:rsid w:val="006443C0"/>
    <w:rsid w:val="006469C3"/>
    <w:rsid w:val="00647082"/>
    <w:rsid w:val="0065243E"/>
    <w:rsid w:val="00654C22"/>
    <w:rsid w:val="00655604"/>
    <w:rsid w:val="00667219"/>
    <w:rsid w:val="00667FD8"/>
    <w:rsid w:val="006737C6"/>
    <w:rsid w:val="00673F1D"/>
    <w:rsid w:val="00675D4C"/>
    <w:rsid w:val="006760DA"/>
    <w:rsid w:val="006834B4"/>
    <w:rsid w:val="0068406D"/>
    <w:rsid w:val="00686E10"/>
    <w:rsid w:val="00696881"/>
    <w:rsid w:val="00696BA7"/>
    <w:rsid w:val="006A0273"/>
    <w:rsid w:val="006A390F"/>
    <w:rsid w:val="006B00B7"/>
    <w:rsid w:val="006B0F6A"/>
    <w:rsid w:val="006B10E9"/>
    <w:rsid w:val="006B110C"/>
    <w:rsid w:val="006B1B8A"/>
    <w:rsid w:val="006B2607"/>
    <w:rsid w:val="006B2991"/>
    <w:rsid w:val="006B31AE"/>
    <w:rsid w:val="006B43F5"/>
    <w:rsid w:val="006C0D39"/>
    <w:rsid w:val="006C22F9"/>
    <w:rsid w:val="006C443F"/>
    <w:rsid w:val="006C568B"/>
    <w:rsid w:val="006D1894"/>
    <w:rsid w:val="006D3104"/>
    <w:rsid w:val="006D34B3"/>
    <w:rsid w:val="006D67F1"/>
    <w:rsid w:val="006D69D9"/>
    <w:rsid w:val="006D6A40"/>
    <w:rsid w:val="006D74DD"/>
    <w:rsid w:val="006D76F5"/>
    <w:rsid w:val="006D7894"/>
    <w:rsid w:val="006D7BFA"/>
    <w:rsid w:val="006E0F92"/>
    <w:rsid w:val="006E13ED"/>
    <w:rsid w:val="006E23F4"/>
    <w:rsid w:val="006E3D81"/>
    <w:rsid w:val="006E3DB0"/>
    <w:rsid w:val="006E6C2F"/>
    <w:rsid w:val="006E75B5"/>
    <w:rsid w:val="006F068D"/>
    <w:rsid w:val="006F0868"/>
    <w:rsid w:val="006F1700"/>
    <w:rsid w:val="006F553E"/>
    <w:rsid w:val="0070328F"/>
    <w:rsid w:val="0070551A"/>
    <w:rsid w:val="00710D00"/>
    <w:rsid w:val="007118F4"/>
    <w:rsid w:val="00712E30"/>
    <w:rsid w:val="007131FD"/>
    <w:rsid w:val="00714A23"/>
    <w:rsid w:val="0071534A"/>
    <w:rsid w:val="00715882"/>
    <w:rsid w:val="00716C4E"/>
    <w:rsid w:val="007249DC"/>
    <w:rsid w:val="00725808"/>
    <w:rsid w:val="00726228"/>
    <w:rsid w:val="00731D7C"/>
    <w:rsid w:val="00736301"/>
    <w:rsid w:val="00736634"/>
    <w:rsid w:val="007402C8"/>
    <w:rsid w:val="007420EB"/>
    <w:rsid w:val="00753DD5"/>
    <w:rsid w:val="007552A3"/>
    <w:rsid w:val="0076357D"/>
    <w:rsid w:val="00764F77"/>
    <w:rsid w:val="007654B2"/>
    <w:rsid w:val="0076647B"/>
    <w:rsid w:val="0077224E"/>
    <w:rsid w:val="00772F94"/>
    <w:rsid w:val="0077630A"/>
    <w:rsid w:val="00777642"/>
    <w:rsid w:val="0078225A"/>
    <w:rsid w:val="0078265F"/>
    <w:rsid w:val="00783EF4"/>
    <w:rsid w:val="00785525"/>
    <w:rsid w:val="00786A2F"/>
    <w:rsid w:val="00791B37"/>
    <w:rsid w:val="00797818"/>
    <w:rsid w:val="007A049C"/>
    <w:rsid w:val="007A656E"/>
    <w:rsid w:val="007B2304"/>
    <w:rsid w:val="007B4853"/>
    <w:rsid w:val="007C143D"/>
    <w:rsid w:val="007C34E3"/>
    <w:rsid w:val="007C3C6B"/>
    <w:rsid w:val="007C3D02"/>
    <w:rsid w:val="007C572A"/>
    <w:rsid w:val="007C6B92"/>
    <w:rsid w:val="007D28BA"/>
    <w:rsid w:val="007D2A19"/>
    <w:rsid w:val="007D6530"/>
    <w:rsid w:val="007E089A"/>
    <w:rsid w:val="007E368E"/>
    <w:rsid w:val="007E36CD"/>
    <w:rsid w:val="007E6463"/>
    <w:rsid w:val="007F13E8"/>
    <w:rsid w:val="007F1D68"/>
    <w:rsid w:val="007F467C"/>
    <w:rsid w:val="007F4DD7"/>
    <w:rsid w:val="007F697B"/>
    <w:rsid w:val="008026AD"/>
    <w:rsid w:val="0080634A"/>
    <w:rsid w:val="00807936"/>
    <w:rsid w:val="00812B53"/>
    <w:rsid w:val="00813894"/>
    <w:rsid w:val="00814873"/>
    <w:rsid w:val="00815EC6"/>
    <w:rsid w:val="00817564"/>
    <w:rsid w:val="00821430"/>
    <w:rsid w:val="00824B07"/>
    <w:rsid w:val="008278EB"/>
    <w:rsid w:val="00827EEF"/>
    <w:rsid w:val="00830428"/>
    <w:rsid w:val="00833286"/>
    <w:rsid w:val="00834EC3"/>
    <w:rsid w:val="008351B7"/>
    <w:rsid w:val="008358D2"/>
    <w:rsid w:val="008361F7"/>
    <w:rsid w:val="00837327"/>
    <w:rsid w:val="008418C4"/>
    <w:rsid w:val="00842A8A"/>
    <w:rsid w:val="00843AAE"/>
    <w:rsid w:val="008444F4"/>
    <w:rsid w:val="00846A4B"/>
    <w:rsid w:val="0085593B"/>
    <w:rsid w:val="00857A3A"/>
    <w:rsid w:val="0086338E"/>
    <w:rsid w:val="00867540"/>
    <w:rsid w:val="008722A1"/>
    <w:rsid w:val="00873FAC"/>
    <w:rsid w:val="00885859"/>
    <w:rsid w:val="00893376"/>
    <w:rsid w:val="00896846"/>
    <w:rsid w:val="008A1084"/>
    <w:rsid w:val="008A4632"/>
    <w:rsid w:val="008A51A7"/>
    <w:rsid w:val="008B10F3"/>
    <w:rsid w:val="008B46A6"/>
    <w:rsid w:val="008C3ACA"/>
    <w:rsid w:val="008D54E8"/>
    <w:rsid w:val="008E6B23"/>
    <w:rsid w:val="008F161E"/>
    <w:rsid w:val="008F210F"/>
    <w:rsid w:val="008F3A63"/>
    <w:rsid w:val="008F4B0F"/>
    <w:rsid w:val="008F5E2E"/>
    <w:rsid w:val="008F754F"/>
    <w:rsid w:val="00902259"/>
    <w:rsid w:val="009055E3"/>
    <w:rsid w:val="009073D0"/>
    <w:rsid w:val="009110E2"/>
    <w:rsid w:val="009111E0"/>
    <w:rsid w:val="00914A64"/>
    <w:rsid w:val="00917CAD"/>
    <w:rsid w:val="0092009B"/>
    <w:rsid w:val="0092432C"/>
    <w:rsid w:val="00925C04"/>
    <w:rsid w:val="00930556"/>
    <w:rsid w:val="009333B4"/>
    <w:rsid w:val="00935004"/>
    <w:rsid w:val="00950201"/>
    <w:rsid w:val="00951235"/>
    <w:rsid w:val="00953167"/>
    <w:rsid w:val="0095375A"/>
    <w:rsid w:val="00954598"/>
    <w:rsid w:val="009630C1"/>
    <w:rsid w:val="00964855"/>
    <w:rsid w:val="00966A6F"/>
    <w:rsid w:val="00967059"/>
    <w:rsid w:val="00974B92"/>
    <w:rsid w:val="009761E1"/>
    <w:rsid w:val="00977D13"/>
    <w:rsid w:val="00980FFC"/>
    <w:rsid w:val="009828B3"/>
    <w:rsid w:val="00986F3C"/>
    <w:rsid w:val="00990259"/>
    <w:rsid w:val="00994F31"/>
    <w:rsid w:val="0099585F"/>
    <w:rsid w:val="00995C09"/>
    <w:rsid w:val="009A0701"/>
    <w:rsid w:val="009A22F9"/>
    <w:rsid w:val="009A2812"/>
    <w:rsid w:val="009A4512"/>
    <w:rsid w:val="009A63EF"/>
    <w:rsid w:val="009A7B3D"/>
    <w:rsid w:val="009A7B64"/>
    <w:rsid w:val="009A7CFE"/>
    <w:rsid w:val="009B11DD"/>
    <w:rsid w:val="009B1556"/>
    <w:rsid w:val="009B1796"/>
    <w:rsid w:val="009B237F"/>
    <w:rsid w:val="009B2413"/>
    <w:rsid w:val="009B3941"/>
    <w:rsid w:val="009B77E6"/>
    <w:rsid w:val="009C17ED"/>
    <w:rsid w:val="009C2959"/>
    <w:rsid w:val="009C2AA1"/>
    <w:rsid w:val="009C3D10"/>
    <w:rsid w:val="009C5B83"/>
    <w:rsid w:val="009C7AE1"/>
    <w:rsid w:val="009C7B14"/>
    <w:rsid w:val="009D0C70"/>
    <w:rsid w:val="009D12BB"/>
    <w:rsid w:val="009D6943"/>
    <w:rsid w:val="009D6DF1"/>
    <w:rsid w:val="009D7A6E"/>
    <w:rsid w:val="009E5133"/>
    <w:rsid w:val="009F2F3E"/>
    <w:rsid w:val="009F2FB3"/>
    <w:rsid w:val="009F36C3"/>
    <w:rsid w:val="009F418B"/>
    <w:rsid w:val="009F5D2F"/>
    <w:rsid w:val="00A028FB"/>
    <w:rsid w:val="00A0348D"/>
    <w:rsid w:val="00A04390"/>
    <w:rsid w:val="00A0771B"/>
    <w:rsid w:val="00A10249"/>
    <w:rsid w:val="00A108BE"/>
    <w:rsid w:val="00A10AFC"/>
    <w:rsid w:val="00A1162A"/>
    <w:rsid w:val="00A14632"/>
    <w:rsid w:val="00A14868"/>
    <w:rsid w:val="00A2030A"/>
    <w:rsid w:val="00A22AC4"/>
    <w:rsid w:val="00A3140D"/>
    <w:rsid w:val="00A451FB"/>
    <w:rsid w:val="00A474DD"/>
    <w:rsid w:val="00A47A7A"/>
    <w:rsid w:val="00A512B4"/>
    <w:rsid w:val="00A5291C"/>
    <w:rsid w:val="00A534CA"/>
    <w:rsid w:val="00A54DDD"/>
    <w:rsid w:val="00A60464"/>
    <w:rsid w:val="00A63770"/>
    <w:rsid w:val="00A66D59"/>
    <w:rsid w:val="00A700BC"/>
    <w:rsid w:val="00A74A14"/>
    <w:rsid w:val="00A7696F"/>
    <w:rsid w:val="00A77E3A"/>
    <w:rsid w:val="00A804F3"/>
    <w:rsid w:val="00A8293C"/>
    <w:rsid w:val="00A8362B"/>
    <w:rsid w:val="00A83DC6"/>
    <w:rsid w:val="00A9457A"/>
    <w:rsid w:val="00A94B43"/>
    <w:rsid w:val="00A94DDF"/>
    <w:rsid w:val="00A965F5"/>
    <w:rsid w:val="00A97E41"/>
    <w:rsid w:val="00AA1834"/>
    <w:rsid w:val="00AA5BC3"/>
    <w:rsid w:val="00AA5C51"/>
    <w:rsid w:val="00AA6EAB"/>
    <w:rsid w:val="00AA7941"/>
    <w:rsid w:val="00AA7A9E"/>
    <w:rsid w:val="00AB2631"/>
    <w:rsid w:val="00AB3886"/>
    <w:rsid w:val="00AB5C8B"/>
    <w:rsid w:val="00AB6D4E"/>
    <w:rsid w:val="00AB78CD"/>
    <w:rsid w:val="00AC2420"/>
    <w:rsid w:val="00AC37FF"/>
    <w:rsid w:val="00AC65C4"/>
    <w:rsid w:val="00AC6D10"/>
    <w:rsid w:val="00AD01D4"/>
    <w:rsid w:val="00AD37F2"/>
    <w:rsid w:val="00AD38C3"/>
    <w:rsid w:val="00AD601B"/>
    <w:rsid w:val="00AE04AF"/>
    <w:rsid w:val="00AE3E84"/>
    <w:rsid w:val="00AE4CBB"/>
    <w:rsid w:val="00AE773A"/>
    <w:rsid w:val="00AF1861"/>
    <w:rsid w:val="00AF284D"/>
    <w:rsid w:val="00AF40D3"/>
    <w:rsid w:val="00AF496D"/>
    <w:rsid w:val="00AF6853"/>
    <w:rsid w:val="00AF7019"/>
    <w:rsid w:val="00B0019E"/>
    <w:rsid w:val="00B00778"/>
    <w:rsid w:val="00B037DA"/>
    <w:rsid w:val="00B11473"/>
    <w:rsid w:val="00B17314"/>
    <w:rsid w:val="00B30EBE"/>
    <w:rsid w:val="00B34DEE"/>
    <w:rsid w:val="00B36063"/>
    <w:rsid w:val="00B37180"/>
    <w:rsid w:val="00B40629"/>
    <w:rsid w:val="00B43DE5"/>
    <w:rsid w:val="00B51CEC"/>
    <w:rsid w:val="00B53591"/>
    <w:rsid w:val="00B55005"/>
    <w:rsid w:val="00B612AF"/>
    <w:rsid w:val="00B61EC5"/>
    <w:rsid w:val="00B63348"/>
    <w:rsid w:val="00B65F7D"/>
    <w:rsid w:val="00B67D11"/>
    <w:rsid w:val="00B7016C"/>
    <w:rsid w:val="00B7092F"/>
    <w:rsid w:val="00B72B5E"/>
    <w:rsid w:val="00B73FD2"/>
    <w:rsid w:val="00B7674F"/>
    <w:rsid w:val="00B7684E"/>
    <w:rsid w:val="00B77DFF"/>
    <w:rsid w:val="00B86D5E"/>
    <w:rsid w:val="00B86EBE"/>
    <w:rsid w:val="00BA5BF8"/>
    <w:rsid w:val="00BA7C85"/>
    <w:rsid w:val="00BB6E9D"/>
    <w:rsid w:val="00BC3B9E"/>
    <w:rsid w:val="00BC6D7A"/>
    <w:rsid w:val="00BC72F5"/>
    <w:rsid w:val="00BD2587"/>
    <w:rsid w:val="00BD258C"/>
    <w:rsid w:val="00BD417E"/>
    <w:rsid w:val="00BD4BA1"/>
    <w:rsid w:val="00BD614F"/>
    <w:rsid w:val="00BE4E44"/>
    <w:rsid w:val="00BE5701"/>
    <w:rsid w:val="00BE5AD8"/>
    <w:rsid w:val="00BF0420"/>
    <w:rsid w:val="00BF120B"/>
    <w:rsid w:val="00BF4BAC"/>
    <w:rsid w:val="00C01911"/>
    <w:rsid w:val="00C01CC5"/>
    <w:rsid w:val="00C168AB"/>
    <w:rsid w:val="00C17360"/>
    <w:rsid w:val="00C22105"/>
    <w:rsid w:val="00C2346C"/>
    <w:rsid w:val="00C24461"/>
    <w:rsid w:val="00C3026D"/>
    <w:rsid w:val="00C31ED8"/>
    <w:rsid w:val="00C34BDD"/>
    <w:rsid w:val="00C34C87"/>
    <w:rsid w:val="00C35332"/>
    <w:rsid w:val="00C406B4"/>
    <w:rsid w:val="00C428C6"/>
    <w:rsid w:val="00C452D6"/>
    <w:rsid w:val="00C45A6F"/>
    <w:rsid w:val="00C46750"/>
    <w:rsid w:val="00C479C2"/>
    <w:rsid w:val="00C50AB9"/>
    <w:rsid w:val="00C53632"/>
    <w:rsid w:val="00C54B6A"/>
    <w:rsid w:val="00C55A46"/>
    <w:rsid w:val="00C60D7A"/>
    <w:rsid w:val="00C67B51"/>
    <w:rsid w:val="00C707D2"/>
    <w:rsid w:val="00C841FC"/>
    <w:rsid w:val="00C85486"/>
    <w:rsid w:val="00C8563E"/>
    <w:rsid w:val="00C92EDE"/>
    <w:rsid w:val="00CA0CDD"/>
    <w:rsid w:val="00CA5F40"/>
    <w:rsid w:val="00CB111C"/>
    <w:rsid w:val="00CB22C4"/>
    <w:rsid w:val="00CB6A95"/>
    <w:rsid w:val="00CC1D25"/>
    <w:rsid w:val="00CC2063"/>
    <w:rsid w:val="00CC41CC"/>
    <w:rsid w:val="00CC4B46"/>
    <w:rsid w:val="00CC66C2"/>
    <w:rsid w:val="00CD06E4"/>
    <w:rsid w:val="00CD1311"/>
    <w:rsid w:val="00CD2A12"/>
    <w:rsid w:val="00CD62B9"/>
    <w:rsid w:val="00CE11D3"/>
    <w:rsid w:val="00CE361D"/>
    <w:rsid w:val="00CE3BF1"/>
    <w:rsid w:val="00CF6728"/>
    <w:rsid w:val="00CF6747"/>
    <w:rsid w:val="00D02E88"/>
    <w:rsid w:val="00D06D62"/>
    <w:rsid w:val="00D12447"/>
    <w:rsid w:val="00D210DC"/>
    <w:rsid w:val="00D25AFA"/>
    <w:rsid w:val="00D25EAB"/>
    <w:rsid w:val="00D2684C"/>
    <w:rsid w:val="00D33841"/>
    <w:rsid w:val="00D33C4C"/>
    <w:rsid w:val="00D33DFA"/>
    <w:rsid w:val="00D36B6D"/>
    <w:rsid w:val="00D3725E"/>
    <w:rsid w:val="00D40F94"/>
    <w:rsid w:val="00D4132A"/>
    <w:rsid w:val="00D443F3"/>
    <w:rsid w:val="00D457DC"/>
    <w:rsid w:val="00D50EC3"/>
    <w:rsid w:val="00D60ECF"/>
    <w:rsid w:val="00D6269C"/>
    <w:rsid w:val="00D63391"/>
    <w:rsid w:val="00D633E3"/>
    <w:rsid w:val="00D64443"/>
    <w:rsid w:val="00D64C72"/>
    <w:rsid w:val="00D66DC7"/>
    <w:rsid w:val="00D67CFC"/>
    <w:rsid w:val="00D73552"/>
    <w:rsid w:val="00D769E7"/>
    <w:rsid w:val="00D76A46"/>
    <w:rsid w:val="00D76FD1"/>
    <w:rsid w:val="00D91002"/>
    <w:rsid w:val="00D912F8"/>
    <w:rsid w:val="00D934AC"/>
    <w:rsid w:val="00D94017"/>
    <w:rsid w:val="00D96E06"/>
    <w:rsid w:val="00DA356D"/>
    <w:rsid w:val="00DC09BA"/>
    <w:rsid w:val="00DC280E"/>
    <w:rsid w:val="00DC3748"/>
    <w:rsid w:val="00DD48D9"/>
    <w:rsid w:val="00DD6D1A"/>
    <w:rsid w:val="00DE3FC0"/>
    <w:rsid w:val="00DE55A4"/>
    <w:rsid w:val="00DE5EAD"/>
    <w:rsid w:val="00DE625C"/>
    <w:rsid w:val="00DF0459"/>
    <w:rsid w:val="00DF1ADD"/>
    <w:rsid w:val="00DF29AE"/>
    <w:rsid w:val="00DF637A"/>
    <w:rsid w:val="00E02656"/>
    <w:rsid w:val="00E0380F"/>
    <w:rsid w:val="00E042E0"/>
    <w:rsid w:val="00E06FB3"/>
    <w:rsid w:val="00E12D57"/>
    <w:rsid w:val="00E151E0"/>
    <w:rsid w:val="00E155FF"/>
    <w:rsid w:val="00E23864"/>
    <w:rsid w:val="00E24E22"/>
    <w:rsid w:val="00E32AEE"/>
    <w:rsid w:val="00E43B42"/>
    <w:rsid w:val="00E43ECF"/>
    <w:rsid w:val="00E45201"/>
    <w:rsid w:val="00E47316"/>
    <w:rsid w:val="00E475D7"/>
    <w:rsid w:val="00E55538"/>
    <w:rsid w:val="00E62EAA"/>
    <w:rsid w:val="00E638E5"/>
    <w:rsid w:val="00E6754E"/>
    <w:rsid w:val="00E7420D"/>
    <w:rsid w:val="00E76179"/>
    <w:rsid w:val="00E90424"/>
    <w:rsid w:val="00E958AA"/>
    <w:rsid w:val="00E96FBC"/>
    <w:rsid w:val="00EA4C10"/>
    <w:rsid w:val="00EA6127"/>
    <w:rsid w:val="00EA7598"/>
    <w:rsid w:val="00EA787A"/>
    <w:rsid w:val="00EB25BE"/>
    <w:rsid w:val="00EB3C94"/>
    <w:rsid w:val="00EB40D8"/>
    <w:rsid w:val="00EB684F"/>
    <w:rsid w:val="00EC57A8"/>
    <w:rsid w:val="00ED4B28"/>
    <w:rsid w:val="00EE16E5"/>
    <w:rsid w:val="00EE18DF"/>
    <w:rsid w:val="00EE4672"/>
    <w:rsid w:val="00EF11D0"/>
    <w:rsid w:val="00EF3FF3"/>
    <w:rsid w:val="00EF6195"/>
    <w:rsid w:val="00EF6E26"/>
    <w:rsid w:val="00F01878"/>
    <w:rsid w:val="00F021E9"/>
    <w:rsid w:val="00F0230F"/>
    <w:rsid w:val="00F0291E"/>
    <w:rsid w:val="00F07D24"/>
    <w:rsid w:val="00F10C60"/>
    <w:rsid w:val="00F12BB1"/>
    <w:rsid w:val="00F135A9"/>
    <w:rsid w:val="00F20479"/>
    <w:rsid w:val="00F206A3"/>
    <w:rsid w:val="00F2397E"/>
    <w:rsid w:val="00F244ED"/>
    <w:rsid w:val="00F25220"/>
    <w:rsid w:val="00F257BE"/>
    <w:rsid w:val="00F260C8"/>
    <w:rsid w:val="00F30E22"/>
    <w:rsid w:val="00F31BC9"/>
    <w:rsid w:val="00F3412E"/>
    <w:rsid w:val="00F359F0"/>
    <w:rsid w:val="00F36507"/>
    <w:rsid w:val="00F41816"/>
    <w:rsid w:val="00F44194"/>
    <w:rsid w:val="00F46315"/>
    <w:rsid w:val="00F53A5A"/>
    <w:rsid w:val="00F6082C"/>
    <w:rsid w:val="00F60E35"/>
    <w:rsid w:val="00F62458"/>
    <w:rsid w:val="00F64B06"/>
    <w:rsid w:val="00F656D5"/>
    <w:rsid w:val="00F76EAC"/>
    <w:rsid w:val="00F842C0"/>
    <w:rsid w:val="00F869F2"/>
    <w:rsid w:val="00FA1090"/>
    <w:rsid w:val="00FA17E3"/>
    <w:rsid w:val="00FA374B"/>
    <w:rsid w:val="00FA3EEA"/>
    <w:rsid w:val="00FB1950"/>
    <w:rsid w:val="00FB255B"/>
    <w:rsid w:val="00FB49F6"/>
    <w:rsid w:val="00FB57C0"/>
    <w:rsid w:val="00FB6EFB"/>
    <w:rsid w:val="00FC1286"/>
    <w:rsid w:val="00FD431A"/>
    <w:rsid w:val="00FD7E84"/>
    <w:rsid w:val="00FD7F93"/>
    <w:rsid w:val="00FE0D1F"/>
    <w:rsid w:val="00FE1934"/>
    <w:rsid w:val="00FF2986"/>
    <w:rsid w:val="00FF4246"/>
    <w:rsid w:val="00FF4AC3"/>
    <w:rsid w:val="00FF5834"/>
    <w:rsid w:val="3A492928"/>
    <w:rsid w:val="7E772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qFormat="1" w:unhideWhenUsed="0" w:uiPriority="0" w:semiHidden="0" w:name="Body Text Indent 3"/>
    <w:lsdException w:uiPriority="0" w:name="Block Text"/>
    <w:lsdException w:unhideWhenUsed="0"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b/>
      <w:bCs/>
      <w:sz w:val="24"/>
      <w:szCs w:val="24"/>
      <w:lang w:val="ro-RO" w:eastAsia="en-US" w:bidi="ar-SA"/>
    </w:rPr>
  </w:style>
  <w:style w:type="paragraph" w:styleId="2">
    <w:name w:val="heading 1"/>
    <w:basedOn w:val="1"/>
    <w:next w:val="1"/>
    <w:link w:val="51"/>
    <w:qFormat/>
    <w:uiPriority w:val="0"/>
    <w:pPr>
      <w:keepNext/>
      <w:jc w:val="center"/>
      <w:outlineLvl w:val="0"/>
    </w:pPr>
    <w:rPr>
      <w:rFonts w:ascii="Times New Roman" w:hAnsi="Times New Roman" w:cs="Times New Roman"/>
      <w:i/>
      <w:iCs/>
      <w:sz w:val="28"/>
    </w:rPr>
  </w:style>
  <w:style w:type="paragraph" w:styleId="3">
    <w:name w:val="heading 2"/>
    <w:basedOn w:val="1"/>
    <w:next w:val="1"/>
    <w:link w:val="43"/>
    <w:unhideWhenUsed/>
    <w:qFormat/>
    <w:uiPriority w:val="0"/>
    <w:pPr>
      <w:keepNext/>
      <w:spacing w:before="240" w:after="60"/>
      <w:outlineLvl w:val="1"/>
    </w:pPr>
    <w:rPr>
      <w:rFonts w:ascii="Cambria" w:hAnsi="Cambria" w:cs="Times New Roman"/>
      <w:i/>
      <w:iCs/>
      <w:sz w:val="28"/>
      <w:szCs w:val="28"/>
    </w:rPr>
  </w:style>
  <w:style w:type="paragraph" w:styleId="4">
    <w:name w:val="heading 3"/>
    <w:basedOn w:val="1"/>
    <w:next w:val="1"/>
    <w:link w:val="44"/>
    <w:unhideWhenUsed/>
    <w:qFormat/>
    <w:uiPriority w:val="0"/>
    <w:pPr>
      <w:keepNext/>
      <w:spacing w:before="240" w:after="60"/>
      <w:outlineLvl w:val="2"/>
    </w:pPr>
    <w:rPr>
      <w:rFonts w:ascii="Cambria" w:hAnsi="Cambria" w:cs="Times New Roman"/>
      <w:sz w:val="26"/>
      <w:szCs w:val="26"/>
    </w:rPr>
  </w:style>
  <w:style w:type="paragraph" w:styleId="5">
    <w:name w:val="heading 4"/>
    <w:basedOn w:val="1"/>
    <w:next w:val="1"/>
    <w:link w:val="45"/>
    <w:qFormat/>
    <w:uiPriority w:val="0"/>
    <w:pPr>
      <w:autoSpaceDE w:val="0"/>
      <w:autoSpaceDN w:val="0"/>
      <w:adjustRightInd w:val="0"/>
      <w:outlineLvl w:val="3"/>
    </w:pPr>
    <w:rPr>
      <w:rFonts w:cs="Times New Roman"/>
      <w:b w:val="0"/>
      <w:bCs w:val="0"/>
      <w:lang w:val="en-US"/>
    </w:rPr>
  </w:style>
  <w:style w:type="paragraph" w:styleId="6">
    <w:name w:val="heading 5"/>
    <w:basedOn w:val="1"/>
    <w:next w:val="1"/>
    <w:link w:val="46"/>
    <w:qFormat/>
    <w:uiPriority w:val="0"/>
    <w:pPr>
      <w:autoSpaceDE w:val="0"/>
      <w:autoSpaceDN w:val="0"/>
      <w:adjustRightInd w:val="0"/>
      <w:outlineLvl w:val="4"/>
    </w:pPr>
    <w:rPr>
      <w:rFonts w:cs="Times New Roman"/>
      <w:b w:val="0"/>
      <w:bCs w:val="0"/>
      <w:lang w:val="en-US"/>
    </w:rPr>
  </w:style>
  <w:style w:type="paragraph" w:styleId="7">
    <w:name w:val="heading 6"/>
    <w:basedOn w:val="1"/>
    <w:next w:val="1"/>
    <w:link w:val="47"/>
    <w:qFormat/>
    <w:uiPriority w:val="0"/>
    <w:pPr>
      <w:autoSpaceDE w:val="0"/>
      <w:autoSpaceDN w:val="0"/>
      <w:adjustRightInd w:val="0"/>
      <w:outlineLvl w:val="5"/>
    </w:pPr>
    <w:rPr>
      <w:rFonts w:cs="Times New Roman"/>
      <w:b w:val="0"/>
      <w:bCs w:val="0"/>
      <w:lang w:val="en-US"/>
    </w:rPr>
  </w:style>
  <w:style w:type="paragraph" w:styleId="8">
    <w:name w:val="heading 7"/>
    <w:basedOn w:val="1"/>
    <w:next w:val="1"/>
    <w:link w:val="48"/>
    <w:qFormat/>
    <w:uiPriority w:val="0"/>
    <w:pPr>
      <w:autoSpaceDE w:val="0"/>
      <w:autoSpaceDN w:val="0"/>
      <w:adjustRightInd w:val="0"/>
      <w:outlineLvl w:val="6"/>
    </w:pPr>
    <w:rPr>
      <w:rFonts w:cs="Times New Roman"/>
      <w:b w:val="0"/>
      <w:bCs w:val="0"/>
      <w:lang w:val="en-US"/>
    </w:rPr>
  </w:style>
  <w:style w:type="paragraph" w:styleId="9">
    <w:name w:val="heading 8"/>
    <w:basedOn w:val="1"/>
    <w:next w:val="1"/>
    <w:link w:val="49"/>
    <w:qFormat/>
    <w:uiPriority w:val="0"/>
    <w:pPr>
      <w:autoSpaceDE w:val="0"/>
      <w:autoSpaceDN w:val="0"/>
      <w:adjustRightInd w:val="0"/>
      <w:outlineLvl w:val="7"/>
    </w:pPr>
    <w:rPr>
      <w:rFonts w:cs="Times New Roman"/>
      <w:b w:val="0"/>
      <w:bCs w:val="0"/>
      <w:lang w:val="en-US"/>
    </w:rPr>
  </w:style>
  <w:style w:type="paragraph" w:styleId="10">
    <w:name w:val="heading 9"/>
    <w:basedOn w:val="1"/>
    <w:next w:val="1"/>
    <w:link w:val="50"/>
    <w:qFormat/>
    <w:uiPriority w:val="0"/>
    <w:pPr>
      <w:autoSpaceDE w:val="0"/>
      <w:autoSpaceDN w:val="0"/>
      <w:adjustRightInd w:val="0"/>
      <w:outlineLvl w:val="8"/>
    </w:pPr>
    <w:rPr>
      <w:rFonts w:cs="Times New Roman"/>
      <w:b w:val="0"/>
      <w:bCs w:val="0"/>
      <w:lang w:val="en-US"/>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Indent"/>
    <w:basedOn w:val="1"/>
    <w:uiPriority w:val="0"/>
    <w:pPr>
      <w:ind w:firstLine="1080"/>
    </w:pPr>
    <w:rPr>
      <w:b w:val="0"/>
      <w:bCs w:val="0"/>
    </w:rPr>
  </w:style>
  <w:style w:type="paragraph" w:styleId="15">
    <w:name w:val="Body Text Indent 2"/>
    <w:basedOn w:val="1"/>
    <w:link w:val="37"/>
    <w:uiPriority w:val="0"/>
    <w:pPr>
      <w:spacing w:after="120" w:line="480" w:lineRule="auto"/>
      <w:ind w:left="283"/>
    </w:pPr>
    <w:rPr>
      <w:rFonts w:cs="Times New Roman"/>
    </w:rPr>
  </w:style>
  <w:style w:type="paragraph" w:styleId="16">
    <w:name w:val="Body Text Indent 3"/>
    <w:basedOn w:val="1"/>
    <w:link w:val="40"/>
    <w:qFormat/>
    <w:uiPriority w:val="0"/>
    <w:pPr>
      <w:spacing w:after="120"/>
      <w:ind w:left="283"/>
    </w:pPr>
    <w:rPr>
      <w:rFonts w:cs="Times New Roman"/>
      <w:b w:val="0"/>
      <w:bCs w:val="0"/>
      <w:sz w:val="16"/>
      <w:szCs w:val="16"/>
      <w:lang w:eastAsia="ro-RO"/>
    </w:rPr>
  </w:style>
  <w:style w:type="character" w:styleId="17">
    <w:name w:val="annotation reference"/>
    <w:qFormat/>
    <w:uiPriority w:val="0"/>
    <w:rPr>
      <w:sz w:val="16"/>
      <w:szCs w:val="16"/>
    </w:rPr>
  </w:style>
  <w:style w:type="paragraph" w:styleId="18">
    <w:name w:val="annotation text"/>
    <w:basedOn w:val="1"/>
    <w:link w:val="41"/>
    <w:uiPriority w:val="0"/>
    <w:rPr>
      <w:rFonts w:cs="Times New Roman"/>
      <w:sz w:val="20"/>
      <w:szCs w:val="20"/>
    </w:rPr>
  </w:style>
  <w:style w:type="paragraph" w:styleId="19">
    <w:name w:val="annotation subject"/>
    <w:basedOn w:val="18"/>
    <w:next w:val="18"/>
    <w:link w:val="42"/>
    <w:qFormat/>
    <w:uiPriority w:val="0"/>
    <w:rPr>
      <w:b w:val="0"/>
      <w:bCs w:val="0"/>
    </w:rPr>
  </w:style>
  <w:style w:type="character" w:styleId="20">
    <w:name w:val="FollowedHyperlink"/>
    <w:unhideWhenUsed/>
    <w:qFormat/>
    <w:uiPriority w:val="99"/>
    <w:rPr>
      <w:color w:val="800080"/>
      <w:u w:val="single"/>
    </w:rPr>
  </w:style>
  <w:style w:type="paragraph" w:styleId="21">
    <w:name w:val="footer"/>
    <w:basedOn w:val="1"/>
    <w:link w:val="54"/>
    <w:uiPriority w:val="0"/>
    <w:pPr>
      <w:tabs>
        <w:tab w:val="center" w:pos="4536"/>
        <w:tab w:val="right" w:pos="9072"/>
      </w:tabs>
    </w:pPr>
    <w:rPr>
      <w:rFonts w:ascii="Times New Roman" w:hAnsi="Times New Roman" w:cs="Times New Roman"/>
      <w:b w:val="0"/>
      <w:bCs w:val="0"/>
      <w:lang w:val="en-US"/>
    </w:rPr>
  </w:style>
  <w:style w:type="paragraph" w:styleId="22">
    <w:name w:val="header"/>
    <w:basedOn w:val="1"/>
    <w:link w:val="53"/>
    <w:uiPriority w:val="0"/>
    <w:pPr>
      <w:tabs>
        <w:tab w:val="center" w:pos="4703"/>
        <w:tab w:val="right" w:pos="9406"/>
      </w:tabs>
    </w:pPr>
    <w:rPr>
      <w:rFonts w:cs="Times New Roman"/>
      <w:b w:val="0"/>
      <w:bCs w:val="0"/>
    </w:rPr>
  </w:style>
  <w:style w:type="character" w:styleId="23">
    <w:name w:val="Hyperlink"/>
    <w:uiPriority w:val="0"/>
    <w:rPr>
      <w:color w:val="0000FF"/>
      <w:u w:val="single"/>
    </w:rPr>
  </w:style>
  <w:style w:type="paragraph" w:styleId="24">
    <w:name w:val="List Bullet"/>
    <w:basedOn w:val="1"/>
    <w:uiPriority w:val="0"/>
    <w:pPr>
      <w:numPr>
        <w:ilvl w:val="0"/>
        <w:numId w:val="1"/>
      </w:numPr>
      <w:tabs>
        <w:tab w:val="left" w:pos="0"/>
        <w:tab w:val="clear" w:pos="360"/>
      </w:tabs>
      <w:ind w:left="0" w:firstLine="0"/>
    </w:pPr>
    <w:rPr>
      <w:rFonts w:cs="Times New Roman"/>
      <w:b w:val="0"/>
      <w:bCs w:val="0"/>
      <w:lang w:eastAsia="ro-RO"/>
    </w:rPr>
  </w:style>
  <w:style w:type="paragraph" w:styleId="25">
    <w:name w:val="Normal (Web)"/>
    <w:basedOn w:val="1"/>
    <w:unhideWhenUsed/>
    <w:uiPriority w:val="0"/>
    <w:rPr>
      <w:rFonts w:ascii="Times New Roman" w:hAnsi="Times New Roman" w:cs="Times New Roman"/>
      <w:b w:val="0"/>
      <w:bCs w:val="0"/>
      <w:lang w:val="en-US"/>
    </w:rPr>
  </w:style>
  <w:style w:type="character" w:styleId="26">
    <w:name w:val="page number"/>
    <w:basedOn w:val="11"/>
    <w:uiPriority w:val="0"/>
  </w:style>
  <w:style w:type="character" w:styleId="27">
    <w:name w:val="Strong"/>
    <w:qFormat/>
    <w:uiPriority w:val="22"/>
    <w:rPr>
      <w:b/>
      <w:bCs/>
    </w:rPr>
  </w:style>
  <w:style w:type="table" w:styleId="28">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ln2anexa1"/>
    <w:basedOn w:val="11"/>
    <w:uiPriority w:val="0"/>
  </w:style>
  <w:style w:type="character" w:customStyle="1" w:styleId="30">
    <w:name w:val="ln2tanexa1"/>
    <w:basedOn w:val="11"/>
    <w:uiPriority w:val="0"/>
  </w:style>
  <w:style w:type="character" w:customStyle="1" w:styleId="31">
    <w:name w:val="ln2nota1"/>
    <w:basedOn w:val="11"/>
    <w:uiPriority w:val="0"/>
  </w:style>
  <w:style w:type="character" w:customStyle="1" w:styleId="32">
    <w:name w:val="ln2tnota1"/>
    <w:basedOn w:val="11"/>
    <w:qFormat/>
    <w:uiPriority w:val="0"/>
  </w:style>
  <w:style w:type="character" w:customStyle="1" w:styleId="33">
    <w:name w:val="ln2tparagraf"/>
    <w:basedOn w:val="11"/>
    <w:uiPriority w:val="0"/>
  </w:style>
  <w:style w:type="character" w:customStyle="1" w:styleId="34">
    <w:name w:val="ln2tpunct"/>
    <w:basedOn w:val="11"/>
    <w:uiPriority w:val="0"/>
  </w:style>
  <w:style w:type="character" w:customStyle="1" w:styleId="35">
    <w:name w:val="ln2tabel1"/>
    <w:basedOn w:val="11"/>
    <w:qFormat/>
    <w:uiPriority w:val="0"/>
  </w:style>
  <w:style w:type="character" w:customStyle="1" w:styleId="36">
    <w:name w:val="ln2ttabel"/>
    <w:basedOn w:val="11"/>
    <w:uiPriority w:val="0"/>
  </w:style>
  <w:style w:type="character" w:customStyle="1" w:styleId="37">
    <w:name w:val="Body Text Indent 2 Char"/>
    <w:link w:val="15"/>
    <w:qFormat/>
    <w:uiPriority w:val="0"/>
    <w:rPr>
      <w:rFonts w:ascii="Arial" w:hAnsi="Arial" w:cs="Arial"/>
      <w:b/>
      <w:bCs/>
      <w:sz w:val="24"/>
      <w:szCs w:val="24"/>
      <w:lang w:val="ro-RO"/>
    </w:rPr>
  </w:style>
  <w:style w:type="character" w:customStyle="1" w:styleId="38">
    <w:name w:val="ln2punct1"/>
    <w:basedOn w:val="11"/>
    <w:uiPriority w:val="0"/>
  </w:style>
  <w:style w:type="character" w:customStyle="1" w:styleId="39">
    <w:name w:val="ln2paragraf1"/>
    <w:basedOn w:val="11"/>
    <w:uiPriority w:val="0"/>
  </w:style>
  <w:style w:type="character" w:customStyle="1" w:styleId="40">
    <w:name w:val="Body Text Indent 3 Char"/>
    <w:link w:val="16"/>
    <w:qFormat/>
    <w:uiPriority w:val="0"/>
    <w:rPr>
      <w:rFonts w:ascii="Arial" w:hAnsi="Arial"/>
      <w:sz w:val="16"/>
      <w:szCs w:val="16"/>
      <w:lang w:val="ro-RO" w:eastAsia="ro-RO"/>
    </w:rPr>
  </w:style>
  <w:style w:type="character" w:customStyle="1" w:styleId="41">
    <w:name w:val="Comment Text Char"/>
    <w:link w:val="18"/>
    <w:uiPriority w:val="0"/>
    <w:rPr>
      <w:rFonts w:ascii="Arial" w:hAnsi="Arial" w:cs="Arial"/>
      <w:b/>
      <w:bCs/>
      <w:lang w:val="ro-RO"/>
    </w:rPr>
  </w:style>
  <w:style w:type="character" w:customStyle="1" w:styleId="42">
    <w:name w:val="Comment Subject Char"/>
    <w:link w:val="19"/>
    <w:uiPriority w:val="0"/>
    <w:rPr>
      <w:rFonts w:ascii="Arial" w:hAnsi="Arial" w:cs="Arial"/>
      <w:lang w:val="ro-RO"/>
    </w:rPr>
  </w:style>
  <w:style w:type="character" w:customStyle="1" w:styleId="43">
    <w:name w:val="Heading 2 Char"/>
    <w:link w:val="3"/>
    <w:uiPriority w:val="0"/>
    <w:rPr>
      <w:rFonts w:ascii="Cambria" w:hAnsi="Cambria" w:eastAsia="Times New Roman" w:cs="Times New Roman"/>
      <w:b/>
      <w:bCs/>
      <w:i/>
      <w:iCs/>
      <w:sz w:val="28"/>
      <w:szCs w:val="28"/>
      <w:lang w:eastAsia="en-US"/>
    </w:rPr>
  </w:style>
  <w:style w:type="character" w:customStyle="1" w:styleId="44">
    <w:name w:val="Heading 3 Char"/>
    <w:link w:val="4"/>
    <w:qFormat/>
    <w:uiPriority w:val="0"/>
    <w:rPr>
      <w:rFonts w:ascii="Cambria" w:hAnsi="Cambria" w:eastAsia="Times New Roman" w:cs="Times New Roman"/>
      <w:b/>
      <w:bCs/>
      <w:sz w:val="26"/>
      <w:szCs w:val="26"/>
      <w:lang w:eastAsia="en-US"/>
    </w:rPr>
  </w:style>
  <w:style w:type="character" w:customStyle="1" w:styleId="45">
    <w:name w:val="Heading 4 Char"/>
    <w:link w:val="5"/>
    <w:uiPriority w:val="0"/>
    <w:rPr>
      <w:rFonts w:ascii="Arial" w:hAnsi="Arial"/>
      <w:sz w:val="24"/>
      <w:szCs w:val="24"/>
      <w:lang w:val="en-US" w:eastAsia="en-US"/>
    </w:rPr>
  </w:style>
  <w:style w:type="character" w:customStyle="1" w:styleId="46">
    <w:name w:val="Heading 5 Char"/>
    <w:link w:val="6"/>
    <w:uiPriority w:val="0"/>
    <w:rPr>
      <w:rFonts w:ascii="Arial" w:hAnsi="Arial"/>
      <w:sz w:val="24"/>
      <w:szCs w:val="24"/>
      <w:lang w:val="en-US" w:eastAsia="en-US"/>
    </w:rPr>
  </w:style>
  <w:style w:type="character" w:customStyle="1" w:styleId="47">
    <w:name w:val="Heading 6 Char"/>
    <w:link w:val="7"/>
    <w:qFormat/>
    <w:uiPriority w:val="0"/>
    <w:rPr>
      <w:rFonts w:ascii="Arial" w:hAnsi="Arial"/>
      <w:sz w:val="24"/>
      <w:szCs w:val="24"/>
      <w:lang w:val="en-US" w:eastAsia="en-US"/>
    </w:rPr>
  </w:style>
  <w:style w:type="character" w:customStyle="1" w:styleId="48">
    <w:name w:val="Heading 7 Char"/>
    <w:link w:val="8"/>
    <w:uiPriority w:val="0"/>
    <w:rPr>
      <w:rFonts w:ascii="Arial" w:hAnsi="Arial"/>
      <w:sz w:val="24"/>
      <w:szCs w:val="24"/>
      <w:lang w:val="en-US" w:eastAsia="en-US"/>
    </w:rPr>
  </w:style>
  <w:style w:type="character" w:customStyle="1" w:styleId="49">
    <w:name w:val="Heading 8 Char"/>
    <w:link w:val="9"/>
    <w:uiPriority w:val="0"/>
    <w:rPr>
      <w:rFonts w:ascii="Arial" w:hAnsi="Arial"/>
      <w:sz w:val="24"/>
      <w:szCs w:val="24"/>
      <w:lang w:val="en-US" w:eastAsia="en-US"/>
    </w:rPr>
  </w:style>
  <w:style w:type="character" w:customStyle="1" w:styleId="50">
    <w:name w:val="Heading 9 Char"/>
    <w:link w:val="10"/>
    <w:qFormat/>
    <w:uiPriority w:val="0"/>
    <w:rPr>
      <w:rFonts w:ascii="Arial" w:hAnsi="Arial"/>
      <w:sz w:val="24"/>
      <w:szCs w:val="24"/>
      <w:lang w:val="en-US" w:eastAsia="en-US"/>
    </w:rPr>
  </w:style>
  <w:style w:type="character" w:customStyle="1" w:styleId="51">
    <w:name w:val="Heading 1 Char"/>
    <w:link w:val="2"/>
    <w:uiPriority w:val="0"/>
    <w:rPr>
      <w:b/>
      <w:bCs/>
      <w:i/>
      <w:iCs/>
      <w:sz w:val="28"/>
      <w:szCs w:val="24"/>
      <w:lang w:eastAsia="en-US"/>
    </w:rPr>
  </w:style>
  <w:style w:type="paragraph" w:customStyle="1" w:styleId="52">
    <w:name w:val="Char Char6 Caracter Caracter"/>
    <w:basedOn w:val="1"/>
    <w:uiPriority w:val="0"/>
    <w:rPr>
      <w:rFonts w:ascii="Times New Roman" w:hAnsi="Times New Roman" w:cs="Times New Roman"/>
      <w:b w:val="0"/>
      <w:bCs w:val="0"/>
      <w:lang w:val="pl-PL" w:eastAsia="pl-PL"/>
    </w:rPr>
  </w:style>
  <w:style w:type="character" w:customStyle="1" w:styleId="53">
    <w:name w:val="Header Char"/>
    <w:link w:val="22"/>
    <w:qFormat/>
    <w:uiPriority w:val="0"/>
    <w:rPr>
      <w:rFonts w:ascii="Arial" w:hAnsi="Arial"/>
      <w:sz w:val="24"/>
      <w:szCs w:val="24"/>
    </w:rPr>
  </w:style>
  <w:style w:type="character" w:customStyle="1" w:styleId="54">
    <w:name w:val="Footer Char"/>
    <w:link w:val="21"/>
    <w:uiPriority w:val="99"/>
    <w:rPr>
      <w:sz w:val="24"/>
      <w:szCs w:val="24"/>
      <w:lang w:val="en-US" w:eastAsia="en-US"/>
    </w:rPr>
  </w:style>
  <w:style w:type="paragraph" w:styleId="55">
    <w:name w:val="List Paragraph"/>
    <w:basedOn w:val="1"/>
    <w:qFormat/>
    <w:uiPriority w:val="34"/>
    <w:pPr>
      <w:ind w:left="720"/>
      <w:contextualSpacing/>
    </w:pPr>
    <w:rPr>
      <w:rFonts w:ascii="Times New Roman" w:hAnsi="Times New Roman" w:cs="Times New Roman"/>
      <w:b w:val="0"/>
      <w:bCs w:val="0"/>
      <w:lang w:eastAsia="ro-RO"/>
    </w:rPr>
  </w:style>
  <w:style w:type="paragraph" w:customStyle="1" w:styleId="56">
    <w:name w:val="art0"/>
    <w:basedOn w:val="1"/>
    <w:uiPriority w:val="0"/>
    <w:pPr>
      <w:spacing w:before="100" w:beforeAutospacing="1" w:after="100" w:afterAutospacing="1"/>
    </w:pPr>
    <w:rPr>
      <w:rFonts w:ascii="Times New Roman" w:hAnsi="Times New Roman" w:cs="Times New Roman"/>
      <w:b w:val="0"/>
      <w:bCs w:val="0"/>
      <w:lang w:eastAsia="ro-RO"/>
    </w:rPr>
  </w:style>
  <w:style w:type="character" w:customStyle="1" w:styleId="57">
    <w:name w:val="apple-converted-space"/>
    <w:basedOn w:val="11"/>
    <w:uiPriority w:val="0"/>
  </w:style>
  <w:style w:type="character" w:customStyle="1" w:styleId="58">
    <w:name w:val="alineat1"/>
    <w:basedOn w:val="11"/>
    <w:uiPriority w:val="0"/>
    <w:rPr>
      <w:b/>
      <w:bCs/>
      <w:color w:val="000000"/>
    </w:rPr>
  </w:style>
  <w:style w:type="character" w:customStyle="1" w:styleId="59">
    <w:name w:val="articol1"/>
    <w:basedOn w:val="11"/>
    <w:uiPriority w:val="0"/>
    <w:rPr>
      <w:b/>
      <w:bCs/>
      <w:color w:val="009500"/>
    </w:rPr>
  </w:style>
  <w:style w:type="character" w:customStyle="1" w:styleId="60">
    <w:name w:val="search_idx_01"/>
    <w:basedOn w:val="11"/>
    <w:uiPriority w:val="0"/>
    <w:rPr>
      <w:color w:val="000000"/>
      <w:shd w:val="clear" w:color="auto" w:fill="FFD700"/>
    </w:rPr>
  </w:style>
  <w:style w:type="character" w:customStyle="1" w:styleId="61">
    <w:name w:val="litera1"/>
    <w:basedOn w:val="11"/>
    <w:uiPriority w:val="0"/>
    <w:rPr>
      <w:b/>
      <w:bCs/>
      <w:color w:val="000000"/>
    </w:rPr>
  </w:style>
  <w:style w:type="character" w:customStyle="1" w:styleId="62">
    <w:name w:val="punct1"/>
    <w:basedOn w:val="11"/>
    <w:uiPriority w:val="0"/>
    <w:rPr>
      <w:b/>
      <w:bCs/>
      <w:color w:val="000000"/>
    </w:rPr>
  </w:style>
  <w:style w:type="character" w:customStyle="1" w:styleId="63">
    <w:name w:val="nota1"/>
    <w:basedOn w:val="11"/>
    <w:uiPriority w:val="0"/>
    <w:rPr>
      <w:b/>
      <w:bCs/>
      <w:color w:val="000000"/>
    </w:rPr>
  </w:style>
  <w:style w:type="character" w:customStyle="1" w:styleId="64">
    <w:name w:val="id=261"/>
    <w:basedOn w:val="11"/>
    <w:uiPriority w:val="0"/>
  </w:style>
  <w:style w:type="character" w:customStyle="1" w:styleId="65">
    <w:name w:val="paragraf1"/>
    <w:basedOn w:val="11"/>
    <w:uiPriority w:val="0"/>
    <w:rPr>
      <w:shd w:val="clear" w:color="auto" w:fill="auto"/>
    </w:rPr>
  </w:style>
  <w:style w:type="character" w:customStyle="1" w:styleId="66">
    <w:name w:val="id=268"/>
    <w:basedOn w:val="11"/>
    <w:uiPriority w:val="0"/>
  </w:style>
  <w:style w:type="character" w:customStyle="1" w:styleId="67">
    <w:name w:val="yshortcuts"/>
    <w:basedOn w:val="11"/>
    <w:uiPriority w:val="0"/>
  </w:style>
  <w:style w:type="paragraph" w:customStyle="1" w:styleId="68">
    <w:name w:val="Style"/>
    <w:uiPriority w:val="0"/>
    <w:pPr>
      <w:widowControl w:val="0"/>
      <w:autoSpaceDE w:val="0"/>
      <w:autoSpaceDN w:val="0"/>
      <w:adjustRightInd w:val="0"/>
    </w:pPr>
    <w:rPr>
      <w:rFonts w:ascii="Times New Roman" w:hAnsi="Times New Roman" w:eastAsia="Times New Roman" w:cs="Times New Roman"/>
      <w:sz w:val="24"/>
      <w:szCs w:val="24"/>
      <w:lang w:val="en-US" w:eastAsia="en-US" w:bidi="ar-SA"/>
    </w:rPr>
  </w:style>
  <w:style w:type="character" w:customStyle="1" w:styleId="69">
    <w:name w:val="rezumat_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905DA-3636-47E5-8437-B0A570523647}">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3334</Characters>
  <Lines>27</Lines>
  <Paragraphs>7</Paragraphs>
  <TotalTime>2</TotalTime>
  <ScaleCrop>false</ScaleCrop>
  <LinksUpToDate>false</LinksUpToDate>
  <CharactersWithSpaces>3911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2021-05-17T06:07:00Z</dcterms:created>
  <dc:creator>Alin</dc:creator>
  <cp:lastModifiedBy>Gurau Ionela</cp:lastModifiedBy>
  <cp:lastPrinted>2021-07-01T10:07:00Z</cp:lastPrinted>
  <dcterms:modified xsi:type="dcterms:W3CDTF">2022-02-03T21:21:02Z</dcterms:modified>
  <dc:title>ROMÂNIA</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91E43BC2B2A847B9B29D77E343CB49AF</vt:lpwstr>
  </property>
</Properties>
</file>