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39C9" w:rsidRPr="00ED756A" w:rsidRDefault="00853682" w:rsidP="00ED756A">
      <w:pPr>
        <w:pStyle w:val="Index"/>
        <w:jc w:val="both"/>
        <w:rPr>
          <w:rFonts w:ascii="Times New Roman" w:hAnsi="Times New Roman" w:cs="Times New Roman"/>
          <w:sz w:val="24"/>
          <w:szCs w:val="24"/>
        </w:rPr>
      </w:pPr>
      <w:r w:rsidRPr="00ED756A">
        <w:rPr>
          <w:rFonts w:ascii="Times New Roman" w:hAnsi="Times New Roman" w:cs="Times New Roman"/>
          <w:sz w:val="24"/>
          <w:szCs w:val="24"/>
          <w:lang w:eastAsia="ro-RO"/>
        </w:rPr>
        <w:t>ROMÂNIA</w:t>
      </w:r>
    </w:p>
    <w:p w:rsidR="006F39C9" w:rsidRPr="00ED756A" w:rsidRDefault="00853682" w:rsidP="00ED756A">
      <w:pPr>
        <w:pStyle w:val="Index"/>
        <w:jc w:val="both"/>
        <w:rPr>
          <w:rFonts w:ascii="Times New Roman" w:hAnsi="Times New Roman" w:cs="Times New Roman"/>
          <w:sz w:val="24"/>
          <w:szCs w:val="24"/>
        </w:rPr>
      </w:pPr>
      <w:r w:rsidRPr="00ED756A">
        <w:rPr>
          <w:rFonts w:ascii="Times New Roman" w:hAnsi="Times New Roman" w:cs="Times New Roman"/>
          <w:sz w:val="24"/>
          <w:szCs w:val="24"/>
          <w:lang w:eastAsia="ro-RO"/>
        </w:rPr>
        <w:t>JUDEȚUL TIMIȘ</w:t>
      </w:r>
    </w:p>
    <w:p w:rsidR="006F39C9" w:rsidRPr="00ED756A" w:rsidRDefault="00853682" w:rsidP="00ED756A">
      <w:pPr>
        <w:pStyle w:val="Index"/>
        <w:jc w:val="both"/>
        <w:rPr>
          <w:rFonts w:ascii="Times New Roman" w:hAnsi="Times New Roman" w:cs="Times New Roman"/>
          <w:sz w:val="24"/>
          <w:szCs w:val="24"/>
        </w:rPr>
      </w:pPr>
      <w:r w:rsidRPr="00ED756A">
        <w:rPr>
          <w:rFonts w:ascii="Times New Roman" w:hAnsi="Times New Roman" w:cs="Times New Roman"/>
          <w:sz w:val="24"/>
          <w:szCs w:val="24"/>
          <w:lang w:eastAsia="ro-RO"/>
        </w:rPr>
        <w:t xml:space="preserve">COMUNA </w:t>
      </w:r>
      <w:r w:rsidR="00006DFE" w:rsidRPr="00ED756A">
        <w:rPr>
          <w:rFonts w:ascii="Times New Roman" w:hAnsi="Times New Roman" w:cs="Times New Roman"/>
          <w:sz w:val="24"/>
          <w:szCs w:val="24"/>
          <w:lang w:eastAsia="ro-RO"/>
        </w:rPr>
        <w:t>CRICIOVA</w:t>
      </w:r>
    </w:p>
    <w:p w:rsidR="006F39C9" w:rsidRPr="00ED756A" w:rsidRDefault="00853682" w:rsidP="00ED756A">
      <w:pPr>
        <w:pStyle w:val="Index"/>
        <w:jc w:val="both"/>
        <w:rPr>
          <w:rFonts w:ascii="Times New Roman" w:hAnsi="Times New Roman" w:cs="Times New Roman"/>
          <w:sz w:val="24"/>
          <w:szCs w:val="24"/>
        </w:rPr>
      </w:pPr>
      <w:r w:rsidRPr="00ED756A">
        <w:rPr>
          <w:rFonts w:ascii="Times New Roman" w:hAnsi="Times New Roman" w:cs="Times New Roman"/>
          <w:sz w:val="24"/>
          <w:szCs w:val="24"/>
          <w:lang w:eastAsia="ro-RO"/>
        </w:rPr>
        <w:t>CONSILIUL LOCAL</w:t>
      </w:r>
    </w:p>
    <w:p w:rsidR="006F39C9" w:rsidRPr="00ED756A" w:rsidRDefault="00853682" w:rsidP="00ED756A">
      <w:pPr>
        <w:pStyle w:val="Index"/>
        <w:jc w:val="center"/>
        <w:rPr>
          <w:rFonts w:ascii="Times New Roman" w:hAnsi="Times New Roman" w:cs="Times New Roman"/>
          <w:sz w:val="24"/>
          <w:szCs w:val="24"/>
        </w:rPr>
      </w:pPr>
      <w:r w:rsidRPr="00ED756A">
        <w:rPr>
          <w:rFonts w:ascii="Times New Roman" w:hAnsi="Times New Roman" w:cs="Times New Roman"/>
          <w:b/>
          <w:bCs/>
          <w:sz w:val="24"/>
          <w:szCs w:val="24"/>
          <w:lang w:eastAsia="ro-RO"/>
        </w:rPr>
        <w:t>HOTĂRÂRE</w:t>
      </w:r>
    </w:p>
    <w:p w:rsidR="006F39C9" w:rsidRPr="00ED756A" w:rsidRDefault="00853682" w:rsidP="00ED756A">
      <w:pPr>
        <w:pStyle w:val="Index"/>
        <w:jc w:val="center"/>
        <w:rPr>
          <w:rFonts w:ascii="Times New Roman" w:hAnsi="Times New Roman" w:cs="Times New Roman"/>
          <w:sz w:val="24"/>
          <w:szCs w:val="24"/>
        </w:rPr>
      </w:pPr>
      <w:r w:rsidRPr="00ED756A">
        <w:rPr>
          <w:rFonts w:ascii="Times New Roman" w:hAnsi="Times New Roman" w:cs="Times New Roman"/>
          <w:b/>
          <w:bCs/>
          <w:sz w:val="24"/>
          <w:szCs w:val="24"/>
          <w:lang w:eastAsia="ro-RO"/>
        </w:rPr>
        <w:t xml:space="preserve">privind aprobarea Regulamentului de acordare a voucherelor de vacanță pentru personalul din cadrul aparatului de specialitate al primarului comunei </w:t>
      </w:r>
      <w:r w:rsidR="00006DFE" w:rsidRPr="00ED756A">
        <w:rPr>
          <w:rFonts w:ascii="Times New Roman" w:hAnsi="Times New Roman" w:cs="Times New Roman"/>
          <w:b/>
          <w:bCs/>
          <w:sz w:val="24"/>
          <w:szCs w:val="24"/>
          <w:lang w:eastAsia="ro-RO"/>
        </w:rPr>
        <w:t>Criciova</w:t>
      </w:r>
    </w:p>
    <w:p w:rsidR="006F39C9" w:rsidRPr="00ED756A" w:rsidRDefault="00853682" w:rsidP="00ED756A">
      <w:pPr>
        <w:pStyle w:val="Index"/>
        <w:jc w:val="both"/>
        <w:rPr>
          <w:rFonts w:ascii="Times New Roman" w:hAnsi="Times New Roman" w:cs="Times New Roman"/>
          <w:sz w:val="24"/>
          <w:szCs w:val="24"/>
        </w:rPr>
      </w:pPr>
      <w:r w:rsidRPr="00ED756A">
        <w:rPr>
          <w:rFonts w:ascii="Times New Roman" w:hAnsi="Times New Roman" w:cs="Times New Roman"/>
          <w:sz w:val="24"/>
          <w:szCs w:val="24"/>
          <w:lang w:eastAsia="ro-RO"/>
        </w:rPr>
        <w:tab/>
      </w:r>
      <w:r w:rsidRPr="00ED756A">
        <w:rPr>
          <w:rFonts w:ascii="Times New Roman" w:hAnsi="Times New Roman" w:cs="Times New Roman"/>
          <w:sz w:val="24"/>
          <w:szCs w:val="24"/>
          <w:lang w:eastAsia="ro-RO"/>
        </w:rPr>
        <w:tab/>
        <w:t xml:space="preserve">Având în vedere Referatul </w:t>
      </w:r>
      <w:r w:rsidR="00ED756A" w:rsidRPr="00ED756A">
        <w:rPr>
          <w:rFonts w:ascii="Times New Roman" w:hAnsi="Times New Roman" w:cs="Times New Roman"/>
          <w:sz w:val="24"/>
          <w:szCs w:val="24"/>
          <w:lang w:eastAsia="ro-RO"/>
        </w:rPr>
        <w:t>vice</w:t>
      </w:r>
      <w:r w:rsidR="006E2D1C" w:rsidRPr="00ED756A">
        <w:rPr>
          <w:rFonts w:ascii="Times New Roman" w:hAnsi="Times New Roman" w:cs="Times New Roman"/>
          <w:sz w:val="24"/>
          <w:szCs w:val="24"/>
          <w:lang w:eastAsia="ro-RO"/>
        </w:rPr>
        <w:t>primarulu</w:t>
      </w:r>
      <w:r w:rsidR="00006DFE" w:rsidRPr="00ED756A">
        <w:rPr>
          <w:rFonts w:ascii="Times New Roman" w:hAnsi="Times New Roman" w:cs="Times New Roman"/>
          <w:sz w:val="24"/>
          <w:szCs w:val="24"/>
          <w:lang w:eastAsia="ro-RO"/>
        </w:rPr>
        <w:t>i</w:t>
      </w:r>
      <w:r w:rsidRPr="00ED756A">
        <w:rPr>
          <w:rFonts w:ascii="Times New Roman" w:hAnsi="Times New Roman" w:cs="Times New Roman"/>
          <w:sz w:val="24"/>
          <w:szCs w:val="24"/>
          <w:lang w:eastAsia="ro-RO"/>
        </w:rPr>
        <w:t xml:space="preserve"> prin care se solicită aprobarea Regulamentului privind acordarea voucherelor de vacanță pentru personalul din cadrul aparatului de specialitate al primarului comunei </w:t>
      </w:r>
      <w:r w:rsidR="00006DFE" w:rsidRPr="00ED756A">
        <w:rPr>
          <w:rFonts w:ascii="Times New Roman" w:hAnsi="Times New Roman" w:cs="Times New Roman"/>
          <w:sz w:val="24"/>
          <w:szCs w:val="24"/>
          <w:lang w:eastAsia="ro-RO"/>
        </w:rPr>
        <w:t>Criciova</w:t>
      </w:r>
    </w:p>
    <w:p w:rsidR="006F39C9" w:rsidRPr="00ED756A" w:rsidRDefault="00853682" w:rsidP="00ED756A">
      <w:pPr>
        <w:pStyle w:val="Index"/>
        <w:jc w:val="both"/>
        <w:rPr>
          <w:rFonts w:ascii="Times New Roman" w:hAnsi="Times New Roman" w:cs="Times New Roman"/>
          <w:sz w:val="24"/>
          <w:szCs w:val="24"/>
        </w:rPr>
      </w:pPr>
      <w:r w:rsidRPr="00ED756A">
        <w:rPr>
          <w:rFonts w:ascii="Times New Roman" w:hAnsi="Times New Roman" w:cs="Times New Roman"/>
          <w:sz w:val="24"/>
          <w:szCs w:val="24"/>
          <w:lang w:eastAsia="ro-RO"/>
        </w:rPr>
        <w:tab/>
      </w:r>
      <w:r w:rsidRPr="00ED756A">
        <w:rPr>
          <w:rFonts w:ascii="Times New Roman" w:hAnsi="Times New Roman" w:cs="Times New Roman"/>
          <w:sz w:val="24"/>
          <w:szCs w:val="24"/>
          <w:lang w:eastAsia="ro-RO"/>
        </w:rPr>
        <w:tab/>
        <w:t>În conformitate cu prevederile:</w:t>
      </w:r>
    </w:p>
    <w:p w:rsidR="006F39C9" w:rsidRPr="00ED756A" w:rsidRDefault="00853682" w:rsidP="00ED756A">
      <w:pPr>
        <w:pStyle w:val="Index"/>
        <w:jc w:val="both"/>
        <w:rPr>
          <w:rFonts w:ascii="Times New Roman" w:hAnsi="Times New Roman" w:cs="Times New Roman"/>
          <w:sz w:val="24"/>
          <w:szCs w:val="24"/>
        </w:rPr>
      </w:pPr>
      <w:r w:rsidRPr="00ED756A">
        <w:rPr>
          <w:rFonts w:ascii="Times New Roman" w:hAnsi="Times New Roman" w:cs="Times New Roman"/>
          <w:sz w:val="24"/>
          <w:szCs w:val="24"/>
          <w:lang w:eastAsia="ro-RO"/>
        </w:rPr>
        <w:t>Art. 26 din Legea-cadru nr.153/2017 privind salarizarea personalului plătit din fonduri publice;</w:t>
      </w:r>
    </w:p>
    <w:p w:rsidR="006F39C9" w:rsidRPr="00ED756A" w:rsidRDefault="00853682" w:rsidP="00ED756A">
      <w:pPr>
        <w:pStyle w:val="Index"/>
        <w:jc w:val="both"/>
        <w:rPr>
          <w:rFonts w:ascii="Times New Roman" w:hAnsi="Times New Roman" w:cs="Times New Roman"/>
          <w:sz w:val="24"/>
          <w:szCs w:val="24"/>
        </w:rPr>
      </w:pPr>
      <w:r w:rsidRPr="00ED756A">
        <w:rPr>
          <w:rFonts w:ascii="Times New Roman" w:hAnsi="Times New Roman" w:cs="Times New Roman"/>
          <w:sz w:val="24"/>
          <w:szCs w:val="24"/>
          <w:lang w:eastAsia="ro-RO"/>
        </w:rPr>
        <w:t>Art. 1 alin (2) din Ordonanța de Urgență a Guvernului nr.8/2009 privind acordarea voucherelor de vacanță , cu modificările și completările ulterioare;</w:t>
      </w:r>
    </w:p>
    <w:p w:rsidR="006F39C9" w:rsidRPr="00ED756A" w:rsidRDefault="00853682" w:rsidP="00ED756A">
      <w:pPr>
        <w:pStyle w:val="Index"/>
        <w:jc w:val="both"/>
        <w:rPr>
          <w:rFonts w:ascii="Times New Roman" w:hAnsi="Times New Roman" w:cs="Times New Roman"/>
          <w:sz w:val="24"/>
          <w:szCs w:val="24"/>
          <w:lang w:eastAsia="ro-RO"/>
        </w:rPr>
      </w:pPr>
      <w:r w:rsidRPr="00ED756A">
        <w:rPr>
          <w:rFonts w:ascii="Times New Roman" w:hAnsi="Times New Roman" w:cs="Times New Roman"/>
          <w:sz w:val="24"/>
          <w:szCs w:val="24"/>
          <w:lang w:eastAsia="ro-RO"/>
        </w:rPr>
        <w:t xml:space="preserve">Art. 2 si 3 din Hotărârea Guvernului nr.215/2009 pentru aprobarea Normelor metodologice privind acordarea </w:t>
      </w:r>
      <w:r w:rsidR="008D70D7">
        <w:rPr>
          <w:rFonts w:ascii="Times New Roman" w:hAnsi="Times New Roman" w:cs="Times New Roman"/>
          <w:sz w:val="24"/>
          <w:szCs w:val="24"/>
          <w:lang w:eastAsia="ro-RO"/>
        </w:rPr>
        <w:t>voucherelor</w:t>
      </w:r>
      <w:r w:rsidRPr="00ED756A">
        <w:rPr>
          <w:rFonts w:ascii="Times New Roman" w:hAnsi="Times New Roman" w:cs="Times New Roman"/>
          <w:sz w:val="24"/>
          <w:szCs w:val="24"/>
          <w:lang w:eastAsia="ro-RO"/>
        </w:rPr>
        <w:t xml:space="preserve"> de vacanță, cu modificările și completările ulterioare;</w:t>
      </w:r>
    </w:p>
    <w:p w:rsidR="006645FE" w:rsidRPr="00ED756A" w:rsidRDefault="00853682" w:rsidP="00ED756A">
      <w:pPr>
        <w:pStyle w:val="Index"/>
        <w:jc w:val="both"/>
        <w:rPr>
          <w:rFonts w:ascii="Times New Roman" w:hAnsi="Times New Roman" w:cs="Times New Roman"/>
          <w:b/>
          <w:bCs/>
          <w:sz w:val="24"/>
          <w:szCs w:val="24"/>
          <w:u w:val="single"/>
          <w:lang w:eastAsia="ro-RO"/>
        </w:rPr>
      </w:pPr>
      <w:r w:rsidRPr="00ED756A">
        <w:rPr>
          <w:rFonts w:ascii="Times New Roman" w:hAnsi="Times New Roman" w:cs="Times New Roman"/>
          <w:b/>
          <w:bCs/>
          <w:sz w:val="24"/>
          <w:szCs w:val="24"/>
          <w:lang w:eastAsia="ro-RO"/>
        </w:rPr>
        <w:tab/>
      </w:r>
      <w:r w:rsidR="006645FE" w:rsidRPr="00ED756A">
        <w:rPr>
          <w:rFonts w:ascii="Times New Roman" w:hAnsi="Times New Roman" w:cs="Times New Roman"/>
          <w:sz w:val="24"/>
          <w:szCs w:val="24"/>
          <w:lang w:eastAsia="ro-RO"/>
        </w:rPr>
        <w:t xml:space="preserve">În temeiul art.129 alin 2 lit a , art 139 alin 1, art 196 pct  1  lit b </w:t>
      </w:r>
      <w:r w:rsidR="006645FE" w:rsidRPr="00ED756A">
        <w:rPr>
          <w:rFonts w:ascii="Times New Roman" w:hAnsi="Times New Roman" w:cs="Times New Roman"/>
          <w:sz w:val="24"/>
          <w:szCs w:val="24"/>
        </w:rPr>
        <w:t>din OUG 57/2019 privind Codul adminstrativ</w:t>
      </w:r>
      <w:r w:rsidR="006645FE" w:rsidRPr="00ED756A">
        <w:rPr>
          <w:rFonts w:ascii="Times New Roman" w:hAnsi="Times New Roman" w:cs="Times New Roman"/>
          <w:b/>
          <w:bCs/>
          <w:sz w:val="24"/>
          <w:szCs w:val="24"/>
          <w:u w:val="single"/>
          <w:lang w:eastAsia="ro-RO"/>
        </w:rPr>
        <w:t xml:space="preserve"> </w:t>
      </w:r>
    </w:p>
    <w:p w:rsidR="006F39C9" w:rsidRPr="00ED756A" w:rsidRDefault="00853682" w:rsidP="00ED756A">
      <w:pPr>
        <w:pStyle w:val="Index"/>
        <w:jc w:val="center"/>
        <w:rPr>
          <w:rFonts w:ascii="Times New Roman" w:hAnsi="Times New Roman" w:cs="Times New Roman"/>
          <w:sz w:val="24"/>
          <w:szCs w:val="24"/>
        </w:rPr>
      </w:pPr>
      <w:r w:rsidRPr="00ED756A">
        <w:rPr>
          <w:rFonts w:ascii="Times New Roman" w:hAnsi="Times New Roman" w:cs="Times New Roman"/>
          <w:b/>
          <w:bCs/>
          <w:sz w:val="24"/>
          <w:szCs w:val="24"/>
          <w:u w:val="single"/>
          <w:lang w:eastAsia="ro-RO"/>
        </w:rPr>
        <w:t>HOTĂRĂȘTE</w:t>
      </w:r>
    </w:p>
    <w:p w:rsidR="006F39C9" w:rsidRPr="00ED756A" w:rsidRDefault="00853682" w:rsidP="00ED756A">
      <w:pPr>
        <w:pStyle w:val="Index"/>
        <w:jc w:val="both"/>
        <w:rPr>
          <w:rFonts w:ascii="Times New Roman" w:hAnsi="Times New Roman" w:cs="Times New Roman"/>
          <w:sz w:val="24"/>
          <w:szCs w:val="24"/>
        </w:rPr>
      </w:pPr>
      <w:r w:rsidRPr="00ED756A">
        <w:rPr>
          <w:rFonts w:ascii="Times New Roman" w:hAnsi="Times New Roman" w:cs="Times New Roman"/>
          <w:b/>
          <w:bCs/>
          <w:sz w:val="24"/>
          <w:szCs w:val="24"/>
          <w:lang w:eastAsia="ro-RO"/>
        </w:rPr>
        <w:tab/>
        <w:t xml:space="preserve">Art.1 - </w:t>
      </w:r>
      <w:r w:rsidRPr="00ED756A">
        <w:rPr>
          <w:rFonts w:ascii="Times New Roman" w:hAnsi="Times New Roman" w:cs="Times New Roman"/>
          <w:sz w:val="24"/>
          <w:szCs w:val="24"/>
          <w:lang w:eastAsia="ro-RO"/>
        </w:rPr>
        <w:t xml:space="preserve">Aprobarea Regulamentul privind acordarea voucherelor de vacanță pentru personalul din cadrul aparatului de specialitate al primarului comunei </w:t>
      </w:r>
      <w:r w:rsidR="00006DFE" w:rsidRPr="00ED756A">
        <w:rPr>
          <w:rFonts w:ascii="Times New Roman" w:hAnsi="Times New Roman" w:cs="Times New Roman"/>
          <w:sz w:val="24"/>
          <w:szCs w:val="24"/>
          <w:lang w:eastAsia="ro-RO"/>
        </w:rPr>
        <w:t>Criciova</w:t>
      </w:r>
      <w:r w:rsidRPr="00ED756A">
        <w:rPr>
          <w:rFonts w:ascii="Times New Roman" w:hAnsi="Times New Roman" w:cs="Times New Roman"/>
          <w:sz w:val="24"/>
          <w:szCs w:val="24"/>
          <w:lang w:eastAsia="ro-RO"/>
        </w:rPr>
        <w:t>, cuprins în anexa ce face parte integrantă din prezenta hotărâre.</w:t>
      </w:r>
    </w:p>
    <w:p w:rsidR="006F39C9" w:rsidRPr="00ED756A" w:rsidRDefault="00853682" w:rsidP="00ED756A">
      <w:pPr>
        <w:pStyle w:val="Index"/>
        <w:jc w:val="both"/>
        <w:rPr>
          <w:rFonts w:ascii="Times New Roman" w:hAnsi="Times New Roman" w:cs="Times New Roman"/>
          <w:sz w:val="24"/>
          <w:szCs w:val="24"/>
        </w:rPr>
      </w:pPr>
      <w:r w:rsidRPr="00ED756A">
        <w:rPr>
          <w:rFonts w:ascii="Times New Roman" w:hAnsi="Times New Roman" w:cs="Times New Roman"/>
          <w:b/>
          <w:bCs/>
          <w:sz w:val="24"/>
          <w:szCs w:val="24"/>
          <w:lang w:eastAsia="ro-RO"/>
        </w:rPr>
        <w:tab/>
        <w:t xml:space="preserve">Art.2 - </w:t>
      </w:r>
      <w:r w:rsidRPr="00ED756A">
        <w:rPr>
          <w:rFonts w:ascii="Times New Roman" w:hAnsi="Times New Roman" w:cs="Times New Roman"/>
          <w:sz w:val="24"/>
          <w:szCs w:val="24"/>
          <w:lang w:eastAsia="ro-RO"/>
        </w:rPr>
        <w:t xml:space="preserve">Cu ducerea la îndeplinire a prezentei hotărâri se încredinţează </w:t>
      </w:r>
      <w:r w:rsidR="00ED756A" w:rsidRPr="00ED756A">
        <w:rPr>
          <w:rFonts w:ascii="Times New Roman" w:hAnsi="Times New Roman" w:cs="Times New Roman"/>
          <w:sz w:val="24"/>
          <w:szCs w:val="24"/>
          <w:lang w:eastAsia="ro-RO"/>
        </w:rPr>
        <w:t>vice</w:t>
      </w:r>
      <w:r w:rsidRPr="00ED756A">
        <w:rPr>
          <w:rFonts w:ascii="Times New Roman" w:hAnsi="Times New Roman" w:cs="Times New Roman"/>
          <w:sz w:val="24"/>
          <w:szCs w:val="24"/>
          <w:lang w:eastAsia="ro-RO"/>
        </w:rPr>
        <w:t xml:space="preserve">primarul comunei </w:t>
      </w:r>
      <w:r w:rsidR="002624B4" w:rsidRPr="00ED756A">
        <w:rPr>
          <w:rFonts w:ascii="Times New Roman" w:hAnsi="Times New Roman" w:cs="Times New Roman"/>
          <w:sz w:val="24"/>
          <w:szCs w:val="24"/>
          <w:lang w:eastAsia="ro-RO"/>
        </w:rPr>
        <w:t xml:space="preserve">Criciova </w:t>
      </w:r>
      <w:r w:rsidRPr="00ED756A">
        <w:rPr>
          <w:rFonts w:ascii="Times New Roman" w:hAnsi="Times New Roman" w:cs="Times New Roman"/>
          <w:sz w:val="24"/>
          <w:szCs w:val="24"/>
          <w:lang w:eastAsia="ro-RO"/>
        </w:rPr>
        <w:t xml:space="preserve"> și  compartimentul contabil.</w:t>
      </w:r>
    </w:p>
    <w:p w:rsidR="006F39C9" w:rsidRPr="00ED756A" w:rsidRDefault="00853682" w:rsidP="00ED756A">
      <w:pPr>
        <w:pStyle w:val="Index"/>
        <w:jc w:val="both"/>
        <w:rPr>
          <w:rFonts w:ascii="Times New Roman" w:hAnsi="Times New Roman" w:cs="Times New Roman"/>
          <w:sz w:val="24"/>
          <w:szCs w:val="24"/>
        </w:rPr>
      </w:pPr>
      <w:r w:rsidRPr="00ED756A">
        <w:rPr>
          <w:rFonts w:ascii="Times New Roman" w:hAnsi="Times New Roman" w:cs="Times New Roman"/>
          <w:sz w:val="24"/>
          <w:szCs w:val="24"/>
          <w:lang w:eastAsia="ro-RO"/>
        </w:rPr>
        <w:tab/>
      </w:r>
      <w:r w:rsidRPr="00ED756A">
        <w:rPr>
          <w:rFonts w:ascii="Times New Roman" w:hAnsi="Times New Roman" w:cs="Times New Roman"/>
          <w:b/>
          <w:bCs/>
          <w:sz w:val="24"/>
          <w:szCs w:val="24"/>
          <w:lang w:eastAsia="ro-RO"/>
        </w:rPr>
        <w:t xml:space="preserve">Art.3 – </w:t>
      </w:r>
      <w:r w:rsidRPr="00ED756A">
        <w:rPr>
          <w:rFonts w:ascii="Times New Roman" w:hAnsi="Times New Roman" w:cs="Times New Roman"/>
          <w:sz w:val="24"/>
          <w:szCs w:val="24"/>
          <w:lang w:eastAsia="ro-RO"/>
        </w:rPr>
        <w:t>Prezenta hotărâre se comunică:</w:t>
      </w:r>
    </w:p>
    <w:p w:rsidR="006F39C9" w:rsidRPr="00ED756A" w:rsidRDefault="00853682" w:rsidP="00ED756A">
      <w:pPr>
        <w:pStyle w:val="Index"/>
        <w:jc w:val="both"/>
        <w:rPr>
          <w:rFonts w:ascii="Times New Roman" w:hAnsi="Times New Roman" w:cs="Times New Roman"/>
          <w:sz w:val="24"/>
          <w:szCs w:val="24"/>
        </w:rPr>
      </w:pPr>
      <w:r w:rsidRPr="00ED756A">
        <w:rPr>
          <w:rFonts w:ascii="Times New Roman" w:hAnsi="Times New Roman" w:cs="Times New Roman"/>
          <w:sz w:val="24"/>
          <w:szCs w:val="24"/>
          <w:lang w:eastAsia="ro-RO"/>
        </w:rPr>
        <w:t>- Instituției Prefectului – Județul Timiș</w:t>
      </w:r>
    </w:p>
    <w:p w:rsidR="006F39C9" w:rsidRPr="00ED756A" w:rsidRDefault="00853682" w:rsidP="00ED756A">
      <w:pPr>
        <w:pStyle w:val="Index"/>
        <w:jc w:val="both"/>
        <w:rPr>
          <w:rFonts w:ascii="Times New Roman" w:hAnsi="Times New Roman" w:cs="Times New Roman"/>
          <w:sz w:val="24"/>
          <w:szCs w:val="24"/>
        </w:rPr>
      </w:pPr>
      <w:r w:rsidRPr="00ED756A">
        <w:rPr>
          <w:rFonts w:ascii="Times New Roman" w:hAnsi="Times New Roman" w:cs="Times New Roman"/>
          <w:sz w:val="24"/>
          <w:szCs w:val="24"/>
          <w:lang w:eastAsia="ro-RO"/>
        </w:rPr>
        <w:t xml:space="preserve">- primarului comunei </w:t>
      </w:r>
      <w:r w:rsidR="00006DFE" w:rsidRPr="00ED756A">
        <w:rPr>
          <w:rFonts w:ascii="Times New Roman" w:hAnsi="Times New Roman" w:cs="Times New Roman"/>
          <w:sz w:val="24"/>
          <w:szCs w:val="24"/>
          <w:lang w:eastAsia="ro-RO"/>
        </w:rPr>
        <w:t>Criciova</w:t>
      </w:r>
    </w:p>
    <w:p w:rsidR="006F39C9" w:rsidRPr="00ED756A" w:rsidRDefault="00853682" w:rsidP="00ED756A">
      <w:pPr>
        <w:pStyle w:val="Index"/>
        <w:jc w:val="both"/>
        <w:rPr>
          <w:rFonts w:ascii="Times New Roman" w:hAnsi="Times New Roman" w:cs="Times New Roman"/>
          <w:sz w:val="24"/>
          <w:szCs w:val="24"/>
        </w:rPr>
      </w:pPr>
      <w:r w:rsidRPr="00ED756A">
        <w:rPr>
          <w:rFonts w:ascii="Times New Roman" w:hAnsi="Times New Roman" w:cs="Times New Roman"/>
          <w:sz w:val="24"/>
          <w:szCs w:val="24"/>
          <w:lang w:eastAsia="ro-RO"/>
        </w:rPr>
        <w:t>- compartimentului contabil</w:t>
      </w:r>
    </w:p>
    <w:p w:rsidR="006F39C9" w:rsidRPr="00ED756A" w:rsidRDefault="00853682" w:rsidP="00ED756A">
      <w:pPr>
        <w:pStyle w:val="Index"/>
        <w:jc w:val="both"/>
        <w:rPr>
          <w:rFonts w:ascii="Times New Roman" w:hAnsi="Times New Roman" w:cs="Times New Roman"/>
          <w:sz w:val="24"/>
          <w:szCs w:val="24"/>
        </w:rPr>
      </w:pPr>
      <w:r w:rsidRPr="00ED756A">
        <w:rPr>
          <w:rFonts w:ascii="Times New Roman" w:hAnsi="Times New Roman" w:cs="Times New Roman"/>
          <w:sz w:val="24"/>
          <w:szCs w:val="24"/>
          <w:lang w:eastAsia="ro-RO"/>
        </w:rPr>
        <w:t xml:space="preserve">- se face public ă prin afișare și publicare pe pagina </w:t>
      </w:r>
      <w:r w:rsidR="00E91479" w:rsidRPr="00ED756A">
        <w:rPr>
          <w:rFonts w:ascii="Times New Roman" w:hAnsi="Times New Roman" w:cs="Times New Roman"/>
          <w:sz w:val="24"/>
          <w:szCs w:val="24"/>
          <w:lang w:eastAsia="ro-RO"/>
        </w:rPr>
        <w:t xml:space="preserve">de internet </w:t>
      </w:r>
    </w:p>
    <w:p w:rsidR="006F39C9" w:rsidRDefault="00853682" w:rsidP="00ED756A">
      <w:pPr>
        <w:pStyle w:val="Index"/>
        <w:jc w:val="both"/>
        <w:rPr>
          <w:rFonts w:ascii="Times New Roman" w:hAnsi="Times New Roman" w:cs="Times New Roman"/>
          <w:sz w:val="24"/>
          <w:szCs w:val="24"/>
          <w:lang w:eastAsia="ro-RO"/>
        </w:rPr>
      </w:pPr>
      <w:r w:rsidRPr="00ED756A">
        <w:rPr>
          <w:rFonts w:ascii="Times New Roman" w:hAnsi="Times New Roman" w:cs="Times New Roman"/>
          <w:b/>
          <w:bCs/>
          <w:sz w:val="24"/>
          <w:szCs w:val="24"/>
          <w:lang w:eastAsia="ro-RO"/>
        </w:rPr>
        <w:tab/>
        <w:t xml:space="preserve">  </w:t>
      </w:r>
      <w:r w:rsidRPr="00ED756A">
        <w:rPr>
          <w:rFonts w:ascii="Times New Roman" w:hAnsi="Times New Roman" w:cs="Times New Roman"/>
          <w:sz w:val="24"/>
          <w:szCs w:val="24"/>
          <w:lang w:eastAsia="ro-RO"/>
        </w:rPr>
        <w:t xml:space="preserve">      PR</w:t>
      </w:r>
      <w:r w:rsidR="00ED756A">
        <w:rPr>
          <w:rFonts w:ascii="Times New Roman" w:hAnsi="Times New Roman" w:cs="Times New Roman"/>
          <w:sz w:val="24"/>
          <w:szCs w:val="24"/>
          <w:lang w:eastAsia="ro-RO"/>
        </w:rPr>
        <w:t>EȘEDINTE DE ȘEDINȚ</w:t>
      </w:r>
      <w:r w:rsidR="008D1DB4">
        <w:rPr>
          <w:rFonts w:ascii="Times New Roman" w:hAnsi="Times New Roman" w:cs="Times New Roman"/>
          <w:sz w:val="24"/>
          <w:szCs w:val="24"/>
          <w:lang w:eastAsia="ro-RO"/>
        </w:rPr>
        <w:t>A</w:t>
      </w:r>
    </w:p>
    <w:p w:rsidR="00621EBD" w:rsidRDefault="00621EBD" w:rsidP="00ED756A">
      <w:pPr>
        <w:pStyle w:val="Index"/>
        <w:jc w:val="both"/>
        <w:rPr>
          <w:rFonts w:ascii="Times New Roman" w:hAnsi="Times New Roman" w:cs="Times New Roman"/>
          <w:sz w:val="24"/>
          <w:szCs w:val="24"/>
          <w:lang w:eastAsia="ro-RO"/>
        </w:rPr>
      </w:pPr>
      <w:r>
        <w:rPr>
          <w:rFonts w:ascii="Times New Roman" w:hAnsi="Times New Roman" w:cs="Times New Roman"/>
          <w:sz w:val="24"/>
          <w:szCs w:val="24"/>
          <w:lang w:eastAsia="ro-RO"/>
        </w:rPr>
        <w:t xml:space="preserve">                           </w:t>
      </w:r>
      <w:r w:rsidR="00233351">
        <w:rPr>
          <w:rFonts w:ascii="Times New Roman" w:hAnsi="Times New Roman" w:cs="Times New Roman"/>
          <w:sz w:val="24"/>
          <w:szCs w:val="24"/>
          <w:lang w:eastAsia="ro-RO"/>
        </w:rPr>
        <w:t>Barbu Anghel</w:t>
      </w:r>
    </w:p>
    <w:p w:rsidR="00ED756A" w:rsidRPr="00ED756A" w:rsidRDefault="00ED756A" w:rsidP="00ED756A">
      <w:pPr>
        <w:pStyle w:val="Index"/>
        <w:jc w:val="both"/>
        <w:rPr>
          <w:rFonts w:ascii="Times New Roman" w:hAnsi="Times New Roman" w:cs="Times New Roman"/>
          <w:sz w:val="24"/>
          <w:szCs w:val="24"/>
        </w:rPr>
      </w:pPr>
    </w:p>
    <w:p w:rsidR="006F39C9" w:rsidRPr="00ED756A" w:rsidRDefault="00853682" w:rsidP="00ED756A">
      <w:pPr>
        <w:pStyle w:val="Index"/>
        <w:jc w:val="both"/>
        <w:rPr>
          <w:rFonts w:ascii="Times New Roman" w:hAnsi="Times New Roman" w:cs="Times New Roman"/>
          <w:sz w:val="24"/>
          <w:szCs w:val="24"/>
        </w:rPr>
      </w:pPr>
      <w:r w:rsidRPr="00ED756A">
        <w:rPr>
          <w:rFonts w:ascii="Times New Roman" w:hAnsi="Times New Roman" w:cs="Times New Roman"/>
          <w:sz w:val="24"/>
          <w:szCs w:val="24"/>
          <w:lang w:eastAsia="ro-RO"/>
        </w:rPr>
        <w:tab/>
      </w:r>
      <w:r w:rsidR="00DA6372" w:rsidRPr="00ED756A">
        <w:rPr>
          <w:rFonts w:ascii="Times New Roman" w:hAnsi="Times New Roman" w:cs="Times New Roman"/>
          <w:sz w:val="24"/>
          <w:szCs w:val="24"/>
          <w:lang w:eastAsia="ro-RO"/>
        </w:rPr>
        <w:t xml:space="preserve">   </w:t>
      </w:r>
      <w:r w:rsidRPr="00ED756A">
        <w:rPr>
          <w:rFonts w:ascii="Times New Roman" w:hAnsi="Times New Roman" w:cs="Times New Roman"/>
          <w:sz w:val="24"/>
          <w:szCs w:val="24"/>
          <w:lang w:eastAsia="ro-RO"/>
        </w:rPr>
        <w:tab/>
      </w:r>
      <w:r w:rsidR="00DA6372" w:rsidRPr="00ED756A">
        <w:rPr>
          <w:rFonts w:ascii="Times New Roman" w:hAnsi="Times New Roman" w:cs="Times New Roman"/>
          <w:sz w:val="24"/>
          <w:szCs w:val="24"/>
          <w:lang w:eastAsia="ro-RO"/>
        </w:rPr>
        <w:tab/>
      </w:r>
      <w:r w:rsidR="00DA6372" w:rsidRPr="00ED756A">
        <w:rPr>
          <w:rFonts w:ascii="Times New Roman" w:hAnsi="Times New Roman" w:cs="Times New Roman"/>
          <w:sz w:val="24"/>
          <w:szCs w:val="24"/>
          <w:lang w:eastAsia="ro-RO"/>
        </w:rPr>
        <w:tab/>
      </w:r>
      <w:r w:rsidR="00DA6372" w:rsidRPr="00ED756A">
        <w:rPr>
          <w:rFonts w:ascii="Times New Roman" w:hAnsi="Times New Roman" w:cs="Times New Roman"/>
          <w:sz w:val="24"/>
          <w:szCs w:val="24"/>
          <w:lang w:eastAsia="ro-RO"/>
        </w:rPr>
        <w:tab/>
      </w:r>
      <w:r w:rsidR="006645FE" w:rsidRPr="00ED756A">
        <w:rPr>
          <w:rFonts w:ascii="Times New Roman" w:hAnsi="Times New Roman" w:cs="Times New Roman"/>
          <w:sz w:val="24"/>
          <w:szCs w:val="24"/>
          <w:lang w:eastAsia="ro-RO"/>
        </w:rPr>
        <w:t xml:space="preserve">        </w:t>
      </w:r>
      <w:r w:rsidR="004A1F0F" w:rsidRPr="00ED756A">
        <w:rPr>
          <w:rFonts w:ascii="Times New Roman" w:hAnsi="Times New Roman" w:cs="Times New Roman"/>
          <w:sz w:val="24"/>
          <w:szCs w:val="24"/>
          <w:lang w:eastAsia="ro-RO"/>
        </w:rPr>
        <w:t>AVIZAT PT LEGALITATE</w:t>
      </w:r>
      <w:r w:rsidRPr="00ED756A">
        <w:rPr>
          <w:rFonts w:ascii="Times New Roman" w:hAnsi="Times New Roman" w:cs="Times New Roman"/>
          <w:sz w:val="24"/>
          <w:szCs w:val="24"/>
          <w:lang w:eastAsia="ro-RO"/>
        </w:rPr>
        <w:tab/>
      </w:r>
      <w:r w:rsidRPr="00ED756A">
        <w:rPr>
          <w:rFonts w:ascii="Times New Roman" w:hAnsi="Times New Roman" w:cs="Times New Roman"/>
          <w:sz w:val="24"/>
          <w:szCs w:val="24"/>
          <w:lang w:eastAsia="ro-RO"/>
        </w:rPr>
        <w:tab/>
      </w:r>
      <w:r w:rsidRPr="00ED756A">
        <w:rPr>
          <w:rFonts w:ascii="Times New Roman" w:hAnsi="Times New Roman" w:cs="Times New Roman"/>
          <w:sz w:val="24"/>
          <w:szCs w:val="24"/>
          <w:lang w:eastAsia="ro-RO"/>
        </w:rPr>
        <w:tab/>
      </w:r>
      <w:r w:rsidR="00DA6372" w:rsidRPr="00ED756A">
        <w:rPr>
          <w:rFonts w:ascii="Times New Roman" w:hAnsi="Times New Roman" w:cs="Times New Roman"/>
          <w:sz w:val="24"/>
          <w:szCs w:val="24"/>
          <w:lang w:eastAsia="ro-RO"/>
        </w:rPr>
        <w:t xml:space="preserve"> </w:t>
      </w:r>
      <w:r w:rsidRPr="00ED756A">
        <w:rPr>
          <w:rFonts w:ascii="Times New Roman" w:hAnsi="Times New Roman" w:cs="Times New Roman"/>
          <w:sz w:val="24"/>
          <w:szCs w:val="24"/>
          <w:lang w:eastAsia="ro-RO"/>
        </w:rPr>
        <w:tab/>
      </w:r>
      <w:r w:rsidRPr="00ED756A">
        <w:rPr>
          <w:rFonts w:ascii="Times New Roman" w:hAnsi="Times New Roman" w:cs="Times New Roman"/>
          <w:sz w:val="24"/>
          <w:szCs w:val="24"/>
          <w:lang w:eastAsia="ro-RO"/>
        </w:rPr>
        <w:tab/>
      </w:r>
      <w:r w:rsidRPr="00ED756A">
        <w:rPr>
          <w:rFonts w:ascii="Times New Roman" w:hAnsi="Times New Roman" w:cs="Times New Roman"/>
          <w:sz w:val="24"/>
          <w:szCs w:val="24"/>
          <w:lang w:eastAsia="ro-RO"/>
        </w:rPr>
        <w:tab/>
      </w:r>
      <w:r w:rsidRPr="00ED756A">
        <w:rPr>
          <w:rFonts w:ascii="Times New Roman" w:hAnsi="Times New Roman" w:cs="Times New Roman"/>
          <w:sz w:val="24"/>
          <w:szCs w:val="24"/>
          <w:lang w:eastAsia="ro-RO"/>
        </w:rPr>
        <w:tab/>
      </w:r>
      <w:r w:rsidRPr="00ED756A">
        <w:rPr>
          <w:rFonts w:ascii="Times New Roman" w:hAnsi="Times New Roman" w:cs="Times New Roman"/>
          <w:sz w:val="24"/>
          <w:szCs w:val="24"/>
          <w:lang w:eastAsia="ro-RO"/>
        </w:rPr>
        <w:tab/>
      </w:r>
      <w:r w:rsidRPr="00ED756A">
        <w:rPr>
          <w:rFonts w:ascii="Times New Roman" w:hAnsi="Times New Roman" w:cs="Times New Roman"/>
          <w:sz w:val="24"/>
          <w:szCs w:val="24"/>
          <w:lang w:eastAsia="ro-RO"/>
        </w:rPr>
        <w:tab/>
      </w:r>
      <w:r w:rsidR="00DA6372" w:rsidRPr="00ED756A">
        <w:rPr>
          <w:rFonts w:ascii="Times New Roman" w:hAnsi="Times New Roman" w:cs="Times New Roman"/>
          <w:sz w:val="24"/>
          <w:szCs w:val="24"/>
          <w:lang w:eastAsia="ro-RO"/>
        </w:rPr>
        <w:t xml:space="preserve">          </w:t>
      </w:r>
    </w:p>
    <w:p w:rsidR="006F39C9" w:rsidRPr="00ED756A" w:rsidRDefault="00853682" w:rsidP="00ED756A">
      <w:pPr>
        <w:pStyle w:val="Index"/>
        <w:jc w:val="both"/>
        <w:rPr>
          <w:rFonts w:ascii="Times New Roman" w:hAnsi="Times New Roman" w:cs="Times New Roman"/>
          <w:sz w:val="24"/>
          <w:szCs w:val="24"/>
          <w:lang w:eastAsia="ro-RO"/>
        </w:rPr>
      </w:pPr>
      <w:r w:rsidRPr="00ED756A">
        <w:rPr>
          <w:rFonts w:ascii="Times New Roman" w:hAnsi="Times New Roman" w:cs="Times New Roman"/>
          <w:sz w:val="24"/>
          <w:szCs w:val="24"/>
          <w:lang w:eastAsia="ro-RO"/>
        </w:rPr>
        <w:tab/>
      </w:r>
      <w:r w:rsidRPr="00ED756A">
        <w:rPr>
          <w:rFonts w:ascii="Times New Roman" w:hAnsi="Times New Roman" w:cs="Times New Roman"/>
          <w:sz w:val="24"/>
          <w:szCs w:val="24"/>
          <w:lang w:eastAsia="ro-RO"/>
        </w:rPr>
        <w:tab/>
      </w:r>
      <w:r w:rsidRPr="00ED756A">
        <w:rPr>
          <w:rFonts w:ascii="Times New Roman" w:hAnsi="Times New Roman" w:cs="Times New Roman"/>
          <w:sz w:val="24"/>
          <w:szCs w:val="24"/>
          <w:lang w:eastAsia="ro-RO"/>
        </w:rPr>
        <w:tab/>
      </w:r>
      <w:r w:rsidRPr="00ED756A">
        <w:rPr>
          <w:rFonts w:ascii="Times New Roman" w:hAnsi="Times New Roman" w:cs="Times New Roman"/>
          <w:sz w:val="24"/>
          <w:szCs w:val="24"/>
          <w:lang w:eastAsia="ro-RO"/>
        </w:rPr>
        <w:tab/>
      </w:r>
      <w:r w:rsidRPr="00ED756A">
        <w:rPr>
          <w:rFonts w:ascii="Times New Roman" w:hAnsi="Times New Roman" w:cs="Times New Roman"/>
          <w:sz w:val="24"/>
          <w:szCs w:val="24"/>
          <w:lang w:eastAsia="ro-RO"/>
        </w:rPr>
        <w:tab/>
      </w:r>
      <w:r w:rsidRPr="00ED756A">
        <w:rPr>
          <w:rFonts w:ascii="Times New Roman" w:hAnsi="Times New Roman" w:cs="Times New Roman"/>
          <w:sz w:val="24"/>
          <w:szCs w:val="24"/>
          <w:lang w:eastAsia="ro-RO"/>
        </w:rPr>
        <w:tab/>
      </w:r>
      <w:r w:rsidRPr="00ED756A">
        <w:rPr>
          <w:rFonts w:ascii="Times New Roman" w:hAnsi="Times New Roman" w:cs="Times New Roman"/>
          <w:sz w:val="24"/>
          <w:szCs w:val="24"/>
          <w:lang w:eastAsia="ro-RO"/>
        </w:rPr>
        <w:tab/>
      </w:r>
      <w:r w:rsidRPr="00ED756A">
        <w:rPr>
          <w:rFonts w:ascii="Times New Roman" w:hAnsi="Times New Roman" w:cs="Times New Roman"/>
          <w:sz w:val="24"/>
          <w:szCs w:val="24"/>
          <w:lang w:eastAsia="ro-RO"/>
        </w:rPr>
        <w:tab/>
      </w:r>
      <w:r w:rsidRPr="00ED756A">
        <w:rPr>
          <w:rFonts w:ascii="Times New Roman" w:hAnsi="Times New Roman" w:cs="Times New Roman"/>
          <w:sz w:val="24"/>
          <w:szCs w:val="24"/>
          <w:lang w:eastAsia="ro-RO"/>
        </w:rPr>
        <w:tab/>
        <w:t xml:space="preserve">     </w:t>
      </w:r>
    </w:p>
    <w:p w:rsidR="00DA6372" w:rsidRPr="00ED756A" w:rsidRDefault="00006DFE" w:rsidP="00ED756A">
      <w:pPr>
        <w:pStyle w:val="Index"/>
        <w:jc w:val="both"/>
        <w:rPr>
          <w:rFonts w:ascii="Times New Roman" w:hAnsi="Times New Roman" w:cs="Times New Roman"/>
          <w:sz w:val="24"/>
          <w:szCs w:val="24"/>
          <w:lang w:eastAsia="ro-RO"/>
        </w:rPr>
      </w:pPr>
      <w:r w:rsidRPr="00ED756A">
        <w:rPr>
          <w:rFonts w:ascii="Times New Roman" w:hAnsi="Times New Roman" w:cs="Times New Roman"/>
          <w:sz w:val="24"/>
          <w:szCs w:val="24"/>
          <w:lang w:eastAsia="ro-RO"/>
        </w:rPr>
        <w:t>NR</w:t>
      </w:r>
      <w:r w:rsidR="00ED756A" w:rsidRPr="00ED756A">
        <w:rPr>
          <w:rFonts w:ascii="Times New Roman" w:hAnsi="Times New Roman" w:cs="Times New Roman"/>
          <w:sz w:val="24"/>
          <w:szCs w:val="24"/>
          <w:lang w:eastAsia="ro-RO"/>
        </w:rPr>
        <w:t xml:space="preserve"> ______</w:t>
      </w:r>
      <w:r w:rsidRPr="00ED756A">
        <w:rPr>
          <w:rFonts w:ascii="Times New Roman" w:hAnsi="Times New Roman" w:cs="Times New Roman"/>
          <w:sz w:val="24"/>
          <w:szCs w:val="24"/>
          <w:lang w:eastAsia="ro-RO"/>
        </w:rPr>
        <w:t>/_</w:t>
      </w:r>
      <w:r w:rsidR="00ED756A" w:rsidRPr="00ED756A">
        <w:rPr>
          <w:rFonts w:ascii="Times New Roman" w:hAnsi="Times New Roman" w:cs="Times New Roman"/>
          <w:sz w:val="24"/>
          <w:szCs w:val="24"/>
          <w:lang w:eastAsia="ro-RO"/>
        </w:rPr>
        <w:t>_________2020</w:t>
      </w:r>
    </w:p>
    <w:p w:rsidR="00006DFE" w:rsidRPr="00ED756A" w:rsidRDefault="00006DFE" w:rsidP="00ED756A">
      <w:pPr>
        <w:pStyle w:val="Index"/>
        <w:jc w:val="both"/>
        <w:rPr>
          <w:rFonts w:ascii="Times New Roman" w:hAnsi="Times New Roman" w:cs="Times New Roman"/>
          <w:sz w:val="24"/>
          <w:szCs w:val="24"/>
        </w:rPr>
      </w:pPr>
    </w:p>
    <w:p w:rsidR="006F39C9" w:rsidRPr="00ED756A" w:rsidRDefault="00853682" w:rsidP="00ED756A">
      <w:pPr>
        <w:pStyle w:val="Index"/>
        <w:jc w:val="both"/>
        <w:rPr>
          <w:rFonts w:ascii="Times New Roman" w:hAnsi="Times New Roman" w:cs="Times New Roman"/>
          <w:sz w:val="24"/>
          <w:szCs w:val="24"/>
        </w:rPr>
      </w:pPr>
      <w:r w:rsidRPr="00ED756A">
        <w:rPr>
          <w:rFonts w:ascii="Times New Roman" w:hAnsi="Times New Roman" w:cs="Times New Roman"/>
          <w:b/>
          <w:bCs/>
          <w:sz w:val="24"/>
          <w:szCs w:val="24"/>
          <w:lang w:eastAsia="ro-RO"/>
        </w:rPr>
        <w:lastRenderedPageBreak/>
        <w:t xml:space="preserve">                                                                       </w:t>
      </w:r>
      <w:r w:rsidR="00621EBD">
        <w:rPr>
          <w:rFonts w:ascii="Times New Roman" w:hAnsi="Times New Roman" w:cs="Times New Roman"/>
          <w:b/>
          <w:bCs/>
          <w:sz w:val="24"/>
          <w:szCs w:val="24"/>
          <w:lang w:eastAsia="ro-RO"/>
        </w:rPr>
        <w:t xml:space="preserve">                                              </w:t>
      </w:r>
      <w:r w:rsidRPr="00ED756A">
        <w:rPr>
          <w:rFonts w:ascii="Times New Roman" w:hAnsi="Times New Roman" w:cs="Times New Roman"/>
          <w:b/>
          <w:bCs/>
          <w:sz w:val="24"/>
          <w:szCs w:val="24"/>
          <w:lang w:eastAsia="ro-RO"/>
        </w:rPr>
        <w:t xml:space="preserve">   Anexa </w:t>
      </w:r>
      <w:r w:rsidR="00621EBD">
        <w:rPr>
          <w:rFonts w:ascii="Times New Roman" w:hAnsi="Times New Roman" w:cs="Times New Roman"/>
          <w:b/>
          <w:bCs/>
          <w:sz w:val="24"/>
          <w:szCs w:val="24"/>
          <w:lang w:eastAsia="ro-RO"/>
        </w:rPr>
        <w:t xml:space="preserve"> nr 1 </w:t>
      </w:r>
      <w:r w:rsidRPr="00ED756A">
        <w:rPr>
          <w:rFonts w:ascii="Times New Roman" w:hAnsi="Times New Roman" w:cs="Times New Roman"/>
          <w:b/>
          <w:bCs/>
          <w:sz w:val="24"/>
          <w:szCs w:val="24"/>
          <w:lang w:eastAsia="ro-RO"/>
        </w:rPr>
        <w:t xml:space="preserve">la HCL </w:t>
      </w:r>
    </w:p>
    <w:p w:rsidR="006F39C9" w:rsidRPr="00ED756A" w:rsidRDefault="006F39C9" w:rsidP="00ED756A">
      <w:pPr>
        <w:pStyle w:val="Index"/>
        <w:jc w:val="both"/>
        <w:rPr>
          <w:rFonts w:ascii="Times New Roman" w:hAnsi="Times New Roman" w:cs="Times New Roman"/>
          <w:b/>
          <w:bCs/>
          <w:sz w:val="24"/>
          <w:szCs w:val="24"/>
          <w:lang w:eastAsia="ro-RO"/>
        </w:rPr>
      </w:pPr>
    </w:p>
    <w:p w:rsidR="006F39C9" w:rsidRPr="00ED756A" w:rsidRDefault="006F39C9" w:rsidP="00ED756A">
      <w:pPr>
        <w:pStyle w:val="Index"/>
        <w:jc w:val="both"/>
        <w:rPr>
          <w:rFonts w:ascii="Times New Roman" w:hAnsi="Times New Roman" w:cs="Times New Roman"/>
          <w:b/>
          <w:bCs/>
          <w:sz w:val="24"/>
          <w:szCs w:val="24"/>
          <w:lang w:eastAsia="ro-RO"/>
        </w:rPr>
      </w:pPr>
    </w:p>
    <w:p w:rsidR="006F39C9" w:rsidRPr="00ED756A" w:rsidRDefault="00853682" w:rsidP="00ED756A">
      <w:pPr>
        <w:pStyle w:val="Index"/>
        <w:jc w:val="both"/>
        <w:rPr>
          <w:rFonts w:ascii="Times New Roman" w:hAnsi="Times New Roman" w:cs="Times New Roman"/>
          <w:sz w:val="24"/>
          <w:szCs w:val="24"/>
        </w:rPr>
      </w:pPr>
      <w:r w:rsidRPr="00ED756A">
        <w:rPr>
          <w:rFonts w:ascii="Times New Roman" w:hAnsi="Times New Roman" w:cs="Times New Roman"/>
          <w:b/>
          <w:bCs/>
          <w:sz w:val="24"/>
          <w:szCs w:val="24"/>
          <w:lang w:eastAsia="ro-RO"/>
        </w:rPr>
        <w:t>REGULAMENT ACORDARE VOUCHERE DE VACANȚĂ</w:t>
      </w:r>
    </w:p>
    <w:p w:rsidR="006F39C9" w:rsidRPr="00ED756A" w:rsidRDefault="006F39C9" w:rsidP="00ED756A">
      <w:pPr>
        <w:pStyle w:val="Index"/>
        <w:jc w:val="both"/>
        <w:rPr>
          <w:rFonts w:ascii="Times New Roman" w:hAnsi="Times New Roman" w:cs="Times New Roman"/>
          <w:sz w:val="24"/>
          <w:szCs w:val="24"/>
          <w:lang w:eastAsia="ro-RO"/>
        </w:rPr>
      </w:pPr>
    </w:p>
    <w:p w:rsidR="006F39C9" w:rsidRPr="00ED756A" w:rsidRDefault="00853682" w:rsidP="00ED756A">
      <w:pPr>
        <w:pStyle w:val="Index"/>
        <w:jc w:val="both"/>
        <w:rPr>
          <w:rFonts w:ascii="Times New Roman" w:hAnsi="Times New Roman" w:cs="Times New Roman"/>
          <w:sz w:val="24"/>
          <w:szCs w:val="24"/>
        </w:rPr>
      </w:pPr>
      <w:r w:rsidRPr="00ED756A">
        <w:rPr>
          <w:rFonts w:ascii="Times New Roman" w:hAnsi="Times New Roman" w:cs="Times New Roman"/>
          <w:sz w:val="24"/>
          <w:szCs w:val="24"/>
          <w:lang w:eastAsia="ro-RO"/>
        </w:rPr>
        <w:t>Având în vedere prevederile:</w:t>
      </w:r>
    </w:p>
    <w:p w:rsidR="006F39C9" w:rsidRPr="00ED756A" w:rsidRDefault="00853682" w:rsidP="00ED756A">
      <w:pPr>
        <w:pStyle w:val="Index"/>
        <w:jc w:val="both"/>
        <w:rPr>
          <w:rFonts w:ascii="Times New Roman" w:hAnsi="Times New Roman" w:cs="Times New Roman"/>
          <w:sz w:val="24"/>
          <w:szCs w:val="24"/>
        </w:rPr>
      </w:pPr>
      <w:r w:rsidRPr="00ED756A">
        <w:rPr>
          <w:rFonts w:ascii="Times New Roman" w:hAnsi="Times New Roman" w:cs="Times New Roman"/>
          <w:sz w:val="24"/>
          <w:szCs w:val="24"/>
          <w:lang w:eastAsia="ro-RO"/>
        </w:rPr>
        <w:t>Ordonanţei de Urgenţă a Guvernului nr. 8/2009 privind acordarea voucherelor de vacanţă cu modificările şi completările ulterioare;</w:t>
      </w:r>
    </w:p>
    <w:p w:rsidR="006F39C9" w:rsidRPr="00ED756A" w:rsidRDefault="00853682" w:rsidP="00ED756A">
      <w:pPr>
        <w:pStyle w:val="Index"/>
        <w:jc w:val="both"/>
        <w:rPr>
          <w:rFonts w:ascii="Times New Roman" w:hAnsi="Times New Roman" w:cs="Times New Roman"/>
          <w:sz w:val="24"/>
          <w:szCs w:val="24"/>
        </w:rPr>
      </w:pPr>
      <w:r w:rsidRPr="00ED756A">
        <w:rPr>
          <w:rFonts w:ascii="Times New Roman" w:hAnsi="Times New Roman" w:cs="Times New Roman"/>
          <w:sz w:val="24"/>
          <w:szCs w:val="24"/>
          <w:lang w:eastAsia="ro-RO"/>
        </w:rPr>
        <w:t>Hotărârea nr. 215/2009 pentru aprobarea Normelor metodologice privind acordarea voucherelor de vacanţă;</w:t>
      </w:r>
    </w:p>
    <w:p w:rsidR="006F39C9" w:rsidRPr="00ED756A" w:rsidRDefault="00853682" w:rsidP="00ED756A">
      <w:pPr>
        <w:pStyle w:val="Index"/>
        <w:jc w:val="both"/>
        <w:rPr>
          <w:rFonts w:ascii="Times New Roman" w:hAnsi="Times New Roman" w:cs="Times New Roman"/>
          <w:sz w:val="24"/>
          <w:szCs w:val="24"/>
        </w:rPr>
      </w:pPr>
      <w:r w:rsidRPr="00ED756A">
        <w:rPr>
          <w:rFonts w:ascii="Times New Roman" w:hAnsi="Times New Roman" w:cs="Times New Roman"/>
          <w:sz w:val="24"/>
          <w:szCs w:val="24"/>
          <w:lang w:eastAsia="ro-RO"/>
        </w:rPr>
        <w:tab/>
        <w:t>ARTICOLUL 1</w:t>
      </w:r>
    </w:p>
    <w:p w:rsidR="006F39C9" w:rsidRPr="00ED756A" w:rsidRDefault="006F39C9" w:rsidP="00ED756A">
      <w:pPr>
        <w:pStyle w:val="Index"/>
        <w:jc w:val="both"/>
        <w:rPr>
          <w:rFonts w:ascii="Times New Roman" w:hAnsi="Times New Roman" w:cs="Times New Roman"/>
          <w:sz w:val="24"/>
          <w:szCs w:val="24"/>
          <w:lang w:eastAsia="ro-RO"/>
        </w:rPr>
      </w:pPr>
    </w:p>
    <w:p w:rsidR="006F39C9" w:rsidRPr="00ED756A" w:rsidRDefault="00853682" w:rsidP="00ED756A">
      <w:pPr>
        <w:pStyle w:val="Index"/>
        <w:jc w:val="both"/>
        <w:rPr>
          <w:rFonts w:ascii="Times New Roman" w:hAnsi="Times New Roman" w:cs="Times New Roman"/>
          <w:sz w:val="24"/>
          <w:szCs w:val="24"/>
        </w:rPr>
      </w:pPr>
      <w:r w:rsidRPr="00ED756A">
        <w:rPr>
          <w:rFonts w:ascii="Times New Roman" w:hAnsi="Times New Roman" w:cs="Times New Roman"/>
          <w:sz w:val="24"/>
          <w:szCs w:val="24"/>
          <w:lang w:eastAsia="ro-RO"/>
        </w:rPr>
        <w:tab/>
        <w:t xml:space="preserve">(1) În scopul recuperării capacităţii de muncă, a întreţinerii capacităţii de muncă şi a motivării personalului din cadrul PRIMARIEI COMUNEI </w:t>
      </w:r>
      <w:r w:rsidR="00006DFE" w:rsidRPr="00ED756A">
        <w:rPr>
          <w:rFonts w:ascii="Times New Roman" w:hAnsi="Times New Roman" w:cs="Times New Roman"/>
          <w:sz w:val="24"/>
          <w:szCs w:val="24"/>
          <w:lang w:eastAsia="ro-RO"/>
        </w:rPr>
        <w:t>CRICIOVA</w:t>
      </w:r>
      <w:r w:rsidRPr="00ED756A">
        <w:rPr>
          <w:rFonts w:ascii="Times New Roman" w:hAnsi="Times New Roman" w:cs="Times New Roman"/>
          <w:sz w:val="24"/>
          <w:szCs w:val="24"/>
          <w:lang w:eastAsia="ro-RO"/>
        </w:rPr>
        <w:t xml:space="preserve"> - funcționari publici și personal contractual - instituția publică acordă acestora vouchere de vacanţă, în valoare de 1.450 lei pentru un salariat, în condiţiile art. 1 alin. 2 din O.U.G. nr. 8/2009 cu modificările şi completările ulterioare.</w:t>
      </w:r>
    </w:p>
    <w:p w:rsidR="008D1DB4" w:rsidRPr="008D1DB4" w:rsidRDefault="00853682" w:rsidP="00ED756A">
      <w:pPr>
        <w:pStyle w:val="Index"/>
        <w:jc w:val="both"/>
        <w:rPr>
          <w:rFonts w:ascii="Times New Roman" w:hAnsi="Times New Roman" w:cs="Times New Roman"/>
          <w:color w:val="000000" w:themeColor="text1"/>
          <w:sz w:val="24"/>
          <w:szCs w:val="24"/>
          <w:lang w:eastAsia="ro-RO"/>
        </w:rPr>
      </w:pPr>
      <w:r w:rsidRPr="008D1DB4">
        <w:rPr>
          <w:rFonts w:ascii="Times New Roman" w:hAnsi="Times New Roman" w:cs="Times New Roman"/>
          <w:color w:val="000000" w:themeColor="text1"/>
          <w:sz w:val="24"/>
          <w:szCs w:val="24"/>
          <w:lang w:eastAsia="ro-RO"/>
        </w:rPr>
        <w:t>Voucherele de vacanţă se acordă până la data de 30 noiembrie 20</w:t>
      </w:r>
      <w:r w:rsidR="00ED756A" w:rsidRPr="008D1DB4">
        <w:rPr>
          <w:rFonts w:ascii="Times New Roman" w:hAnsi="Times New Roman" w:cs="Times New Roman"/>
          <w:color w:val="000000" w:themeColor="text1"/>
          <w:sz w:val="24"/>
          <w:szCs w:val="24"/>
          <w:lang w:eastAsia="ro-RO"/>
        </w:rPr>
        <w:t>20</w:t>
      </w:r>
      <w:r w:rsidRPr="008D1DB4">
        <w:rPr>
          <w:rFonts w:ascii="Times New Roman" w:hAnsi="Times New Roman" w:cs="Times New Roman"/>
          <w:color w:val="000000" w:themeColor="text1"/>
          <w:sz w:val="24"/>
          <w:szCs w:val="24"/>
          <w:lang w:eastAsia="ro-RO"/>
        </w:rPr>
        <w:t xml:space="preserve">, au o valoare nominală de </w:t>
      </w:r>
      <w:r w:rsidR="008D1DB4" w:rsidRPr="008D1DB4">
        <w:rPr>
          <w:rFonts w:ascii="Times New Roman" w:hAnsi="Times New Roman" w:cs="Times New Roman"/>
          <w:color w:val="000000" w:themeColor="text1"/>
          <w:sz w:val="24"/>
          <w:szCs w:val="24"/>
          <w:lang w:eastAsia="ro-RO"/>
        </w:rPr>
        <w:t>1.450</w:t>
      </w:r>
      <w:r w:rsidRPr="008D1DB4">
        <w:rPr>
          <w:rFonts w:ascii="Times New Roman" w:hAnsi="Times New Roman" w:cs="Times New Roman"/>
          <w:color w:val="000000" w:themeColor="text1"/>
          <w:sz w:val="24"/>
          <w:szCs w:val="24"/>
          <w:lang w:eastAsia="ro-RO"/>
        </w:rPr>
        <w:t xml:space="preserve"> lei </w:t>
      </w:r>
      <w:r w:rsidR="008D1DB4" w:rsidRPr="008D1DB4">
        <w:rPr>
          <w:rFonts w:ascii="Times New Roman" w:hAnsi="Times New Roman" w:cs="Times New Roman"/>
          <w:color w:val="000000" w:themeColor="text1"/>
          <w:sz w:val="24"/>
          <w:szCs w:val="24"/>
          <w:lang w:eastAsia="ro-RO"/>
        </w:rPr>
        <w:t xml:space="preserve"> pentru fiecare salariat </w:t>
      </w:r>
      <w:r w:rsidRPr="008D1DB4">
        <w:rPr>
          <w:rFonts w:ascii="Times New Roman" w:hAnsi="Times New Roman" w:cs="Times New Roman"/>
          <w:color w:val="000000" w:themeColor="text1"/>
          <w:sz w:val="24"/>
          <w:szCs w:val="24"/>
          <w:lang w:eastAsia="ro-RO"/>
        </w:rPr>
        <w:t xml:space="preserve">şi o perioadă de valabilitate de un an de la data emiterii pe suport </w:t>
      </w:r>
      <w:r w:rsidR="008D1DB4" w:rsidRPr="008D1DB4">
        <w:rPr>
          <w:rFonts w:ascii="Times New Roman" w:hAnsi="Times New Roman" w:cs="Times New Roman"/>
          <w:color w:val="000000" w:themeColor="text1"/>
          <w:sz w:val="24"/>
          <w:szCs w:val="24"/>
          <w:lang w:eastAsia="ro-RO"/>
        </w:rPr>
        <w:t>electronic</w:t>
      </w:r>
      <w:r w:rsidRPr="008D1DB4">
        <w:rPr>
          <w:rFonts w:ascii="Times New Roman" w:hAnsi="Times New Roman" w:cs="Times New Roman"/>
          <w:color w:val="000000" w:themeColor="text1"/>
          <w:sz w:val="24"/>
          <w:szCs w:val="24"/>
          <w:lang w:eastAsia="ro-RO"/>
        </w:rPr>
        <w:t xml:space="preserve"> conform prevederilor legale. </w:t>
      </w:r>
    </w:p>
    <w:p w:rsidR="006F39C9" w:rsidRPr="008D1DB4" w:rsidRDefault="00853682" w:rsidP="00ED756A">
      <w:pPr>
        <w:pStyle w:val="Index"/>
        <w:jc w:val="both"/>
        <w:rPr>
          <w:rFonts w:ascii="Times New Roman" w:hAnsi="Times New Roman" w:cs="Times New Roman"/>
          <w:color w:val="000000" w:themeColor="text1"/>
          <w:sz w:val="24"/>
          <w:szCs w:val="24"/>
        </w:rPr>
      </w:pPr>
      <w:r w:rsidRPr="008D1DB4">
        <w:rPr>
          <w:rFonts w:ascii="Times New Roman" w:hAnsi="Times New Roman" w:cs="Times New Roman"/>
          <w:color w:val="000000" w:themeColor="text1"/>
          <w:sz w:val="24"/>
          <w:szCs w:val="24"/>
          <w:lang w:eastAsia="ro-RO"/>
        </w:rPr>
        <w:t xml:space="preserve">În condiţiile art. 3 alin. (7) din ordonanţa de urgenţă, sumele reprezentând costul </w:t>
      </w:r>
      <w:r w:rsidR="008D1DB4" w:rsidRPr="008D1DB4">
        <w:rPr>
          <w:rFonts w:ascii="Times New Roman" w:hAnsi="Times New Roman" w:cs="Times New Roman"/>
          <w:color w:val="000000" w:themeColor="text1"/>
          <w:sz w:val="24"/>
          <w:szCs w:val="24"/>
          <w:lang w:eastAsia="ro-RO"/>
        </w:rPr>
        <w:t xml:space="preserve">cardului </w:t>
      </w:r>
      <w:r w:rsidRPr="008D1DB4">
        <w:rPr>
          <w:rFonts w:ascii="Times New Roman" w:hAnsi="Times New Roman" w:cs="Times New Roman"/>
          <w:color w:val="000000" w:themeColor="text1"/>
          <w:sz w:val="24"/>
          <w:szCs w:val="24"/>
          <w:lang w:eastAsia="ro-RO"/>
        </w:rPr>
        <w:t xml:space="preserve">voucherului de vacanţă, precum şi costul emiterii voucherului de vacanţă, se suportă de către instituția publică din bugetul local al comunei </w:t>
      </w:r>
      <w:r w:rsidR="00006DFE" w:rsidRPr="008D1DB4">
        <w:rPr>
          <w:rFonts w:ascii="Times New Roman" w:hAnsi="Times New Roman" w:cs="Times New Roman"/>
          <w:color w:val="000000" w:themeColor="text1"/>
          <w:sz w:val="24"/>
          <w:szCs w:val="24"/>
          <w:lang w:eastAsia="ro-RO"/>
        </w:rPr>
        <w:t>Criciova</w:t>
      </w:r>
      <w:r w:rsidRPr="008D1DB4">
        <w:rPr>
          <w:rFonts w:ascii="Times New Roman" w:hAnsi="Times New Roman" w:cs="Times New Roman"/>
          <w:color w:val="000000" w:themeColor="text1"/>
          <w:sz w:val="24"/>
          <w:szCs w:val="24"/>
          <w:lang w:eastAsia="ro-RO"/>
        </w:rPr>
        <w:t xml:space="preserve"> </w:t>
      </w:r>
    </w:p>
    <w:p w:rsidR="006F39C9" w:rsidRPr="00ED756A" w:rsidRDefault="00853682" w:rsidP="00ED756A">
      <w:pPr>
        <w:pStyle w:val="Index"/>
        <w:jc w:val="both"/>
        <w:rPr>
          <w:rFonts w:ascii="Times New Roman" w:hAnsi="Times New Roman" w:cs="Times New Roman"/>
          <w:color w:val="auto"/>
          <w:sz w:val="24"/>
          <w:szCs w:val="24"/>
        </w:rPr>
      </w:pPr>
      <w:r w:rsidRPr="00ED756A">
        <w:rPr>
          <w:rFonts w:ascii="Times New Roman" w:hAnsi="Times New Roman" w:cs="Times New Roman"/>
          <w:color w:val="auto"/>
          <w:sz w:val="24"/>
          <w:szCs w:val="24"/>
          <w:lang w:eastAsia="ro-RO"/>
        </w:rPr>
        <w:t>Se aplică impozit pe venit ( 10 % din valoarea voucherelor de vacanță acordate).</w:t>
      </w:r>
    </w:p>
    <w:p w:rsidR="006F39C9" w:rsidRPr="00ED756A" w:rsidRDefault="006F39C9" w:rsidP="00ED756A">
      <w:pPr>
        <w:pStyle w:val="Index"/>
        <w:jc w:val="both"/>
        <w:rPr>
          <w:rFonts w:ascii="Times New Roman" w:hAnsi="Times New Roman" w:cs="Times New Roman"/>
          <w:color w:val="FF0000"/>
          <w:sz w:val="24"/>
          <w:szCs w:val="24"/>
          <w:lang w:eastAsia="ro-RO"/>
        </w:rPr>
      </w:pPr>
    </w:p>
    <w:p w:rsidR="006F39C9" w:rsidRPr="00ED756A" w:rsidRDefault="00853682" w:rsidP="00ED756A">
      <w:pPr>
        <w:pStyle w:val="Index"/>
        <w:jc w:val="both"/>
        <w:rPr>
          <w:rFonts w:ascii="Times New Roman" w:hAnsi="Times New Roman" w:cs="Times New Roman"/>
          <w:sz w:val="24"/>
          <w:szCs w:val="24"/>
          <w:lang w:eastAsia="ro-RO"/>
        </w:rPr>
      </w:pPr>
      <w:r w:rsidRPr="00ED756A">
        <w:rPr>
          <w:rFonts w:ascii="Times New Roman" w:hAnsi="Times New Roman" w:cs="Times New Roman"/>
          <w:sz w:val="24"/>
          <w:szCs w:val="24"/>
          <w:lang w:eastAsia="ro-RO"/>
        </w:rPr>
        <w:tab/>
        <w:t xml:space="preserve"> ARTICOLUL 2</w:t>
      </w:r>
    </w:p>
    <w:p w:rsidR="00ED756A" w:rsidRPr="00ED756A" w:rsidRDefault="00ED756A" w:rsidP="00ED756A">
      <w:pPr>
        <w:pStyle w:val="Index"/>
        <w:jc w:val="both"/>
        <w:rPr>
          <w:rFonts w:ascii="Times New Roman" w:hAnsi="Times New Roman" w:cs="Times New Roman"/>
          <w:sz w:val="24"/>
          <w:szCs w:val="24"/>
        </w:rPr>
      </w:pPr>
    </w:p>
    <w:p w:rsidR="006F39C9" w:rsidRPr="00ED756A" w:rsidRDefault="00853682" w:rsidP="00ED756A">
      <w:pPr>
        <w:pStyle w:val="Index"/>
        <w:jc w:val="both"/>
        <w:rPr>
          <w:rFonts w:ascii="Times New Roman" w:hAnsi="Times New Roman" w:cs="Times New Roman"/>
          <w:sz w:val="24"/>
          <w:szCs w:val="24"/>
        </w:rPr>
      </w:pPr>
      <w:r w:rsidRPr="00ED756A">
        <w:rPr>
          <w:rFonts w:ascii="Times New Roman" w:hAnsi="Times New Roman" w:cs="Times New Roman"/>
          <w:sz w:val="24"/>
          <w:szCs w:val="24"/>
          <w:lang w:eastAsia="ro-RO"/>
        </w:rPr>
        <w:tab/>
        <w:t>(1) În cazul cumulului de funcţii, voucherele de vacanţă s</w:t>
      </w:r>
      <w:r w:rsidR="00006DFE" w:rsidRPr="00ED756A">
        <w:rPr>
          <w:rFonts w:ascii="Times New Roman" w:hAnsi="Times New Roman" w:cs="Times New Roman"/>
          <w:sz w:val="24"/>
          <w:szCs w:val="24"/>
          <w:lang w:eastAsia="ro-RO"/>
        </w:rPr>
        <w:t>e acordă de către angajatorul u</w:t>
      </w:r>
      <w:r w:rsidR="00ED756A" w:rsidRPr="00ED756A">
        <w:rPr>
          <w:rFonts w:ascii="Times New Roman" w:hAnsi="Times New Roman" w:cs="Times New Roman"/>
          <w:sz w:val="24"/>
          <w:szCs w:val="24"/>
          <w:lang w:eastAsia="ro-RO"/>
        </w:rPr>
        <w:t>n</w:t>
      </w:r>
      <w:r w:rsidRPr="00ED756A">
        <w:rPr>
          <w:rFonts w:ascii="Times New Roman" w:hAnsi="Times New Roman" w:cs="Times New Roman"/>
          <w:sz w:val="24"/>
          <w:szCs w:val="24"/>
          <w:lang w:eastAsia="ro-RO"/>
        </w:rPr>
        <w:t>de personalul în cauză îşi are funcţia de bază, potrivit legii.</w:t>
      </w:r>
    </w:p>
    <w:p w:rsidR="006F39C9" w:rsidRPr="00ED756A" w:rsidRDefault="00853682" w:rsidP="00ED756A">
      <w:pPr>
        <w:pStyle w:val="Index"/>
        <w:jc w:val="both"/>
        <w:rPr>
          <w:rFonts w:ascii="Times New Roman" w:hAnsi="Times New Roman" w:cs="Times New Roman"/>
          <w:sz w:val="24"/>
          <w:szCs w:val="24"/>
        </w:rPr>
      </w:pPr>
      <w:r w:rsidRPr="00ED756A">
        <w:rPr>
          <w:rFonts w:ascii="Times New Roman" w:hAnsi="Times New Roman" w:cs="Times New Roman"/>
          <w:sz w:val="24"/>
          <w:szCs w:val="24"/>
          <w:lang w:eastAsia="ro-RO"/>
        </w:rPr>
        <w:tab/>
        <w:t xml:space="preserve">(2)  Voucherele de vacanţă se acordă personalului din cadrul PRIMARIEI COMUNEI </w:t>
      </w:r>
      <w:r w:rsidR="00006DFE" w:rsidRPr="00ED756A">
        <w:rPr>
          <w:rFonts w:ascii="Times New Roman" w:hAnsi="Times New Roman" w:cs="Times New Roman"/>
          <w:sz w:val="24"/>
          <w:szCs w:val="24"/>
          <w:lang w:eastAsia="ro-RO"/>
        </w:rPr>
        <w:t>CRICIOVA</w:t>
      </w:r>
      <w:r w:rsidRPr="00ED756A">
        <w:rPr>
          <w:rFonts w:ascii="Times New Roman" w:hAnsi="Times New Roman" w:cs="Times New Roman"/>
          <w:sz w:val="24"/>
          <w:szCs w:val="24"/>
          <w:lang w:eastAsia="ro-RO"/>
        </w:rPr>
        <w:t xml:space="preserve">, care, în perioada de referinţă prevăzută de art. 1 alin. (2) din O.U.G. nr. 8/2009 cu modificările şi completările ulterioare, beneficiază de concediu de odihnă, concediu pentru incapacitate temporară de muncă, concediu de maternitate, concediu pentru risc maternal şi concediu pentru îngrijirea copilului bolnav, considerate perioade de activitate prestată conform art. 145 alin. 4 din Legea nr. 53/2003 </w:t>
      </w:r>
      <w:r w:rsidRPr="00ED756A">
        <w:rPr>
          <w:rFonts w:ascii="Times New Roman" w:hAnsi="Times New Roman" w:cs="Times New Roman"/>
          <w:i/>
          <w:iCs/>
          <w:sz w:val="24"/>
          <w:szCs w:val="24"/>
          <w:lang w:eastAsia="ro-RO"/>
        </w:rPr>
        <w:t>privind Codul muncii</w:t>
      </w:r>
      <w:r w:rsidRPr="00ED756A">
        <w:rPr>
          <w:rFonts w:ascii="Times New Roman" w:hAnsi="Times New Roman" w:cs="Times New Roman"/>
          <w:sz w:val="24"/>
          <w:szCs w:val="24"/>
          <w:lang w:eastAsia="ro-RO"/>
        </w:rPr>
        <w:t>, republicată cu modificările şi completările ulterioare.</w:t>
      </w:r>
    </w:p>
    <w:p w:rsidR="006F39C9" w:rsidRPr="00ED756A" w:rsidRDefault="00853682" w:rsidP="00ED756A">
      <w:pPr>
        <w:pStyle w:val="Index"/>
        <w:jc w:val="both"/>
        <w:rPr>
          <w:rFonts w:ascii="Times New Roman" w:hAnsi="Times New Roman" w:cs="Times New Roman"/>
          <w:sz w:val="24"/>
          <w:szCs w:val="24"/>
        </w:rPr>
      </w:pPr>
      <w:r w:rsidRPr="00ED756A">
        <w:rPr>
          <w:rFonts w:ascii="Times New Roman" w:hAnsi="Times New Roman" w:cs="Times New Roman"/>
          <w:sz w:val="24"/>
          <w:szCs w:val="24"/>
          <w:lang w:eastAsia="ro-RO"/>
        </w:rPr>
        <w:tab/>
        <w:t xml:space="preserve">(3) Voucherele de vacanță nu se acordă funcționarilor publici și angajaților cu contract individual de muncă din cadrul instituției care beneficiază în </w:t>
      </w:r>
      <w:r w:rsidR="00ED756A">
        <w:rPr>
          <w:rFonts w:ascii="Times New Roman" w:hAnsi="Times New Roman" w:cs="Times New Roman"/>
          <w:sz w:val="24"/>
          <w:szCs w:val="24"/>
          <w:lang w:eastAsia="ro-RO"/>
        </w:rPr>
        <w:t>anul 2020</w:t>
      </w:r>
      <w:r w:rsidRPr="00ED756A">
        <w:rPr>
          <w:rFonts w:ascii="Times New Roman" w:hAnsi="Times New Roman" w:cs="Times New Roman"/>
          <w:sz w:val="24"/>
          <w:szCs w:val="24"/>
          <w:lang w:eastAsia="ro-RO"/>
        </w:rPr>
        <w:t xml:space="preserve"> de concediu pentru creșterea copilului în vârst</w:t>
      </w:r>
      <w:r w:rsidR="00676482" w:rsidRPr="00ED756A">
        <w:rPr>
          <w:rFonts w:ascii="Times New Roman" w:hAnsi="Times New Roman" w:cs="Times New Roman"/>
          <w:sz w:val="24"/>
          <w:szCs w:val="24"/>
          <w:lang w:eastAsia="ro-RO"/>
        </w:rPr>
        <w:t>ă de până la 2 ani, respectiv p</w:t>
      </w:r>
      <w:r w:rsidRPr="00ED756A">
        <w:rPr>
          <w:rFonts w:ascii="Times New Roman" w:hAnsi="Times New Roman" w:cs="Times New Roman"/>
          <w:sz w:val="24"/>
          <w:szCs w:val="24"/>
          <w:lang w:eastAsia="ro-RO"/>
        </w:rPr>
        <w:t>ână la 3 ani în cazul copilului cu handicap.</w:t>
      </w:r>
    </w:p>
    <w:p w:rsidR="006F39C9" w:rsidRPr="00ED756A" w:rsidRDefault="00853682" w:rsidP="00ED756A">
      <w:pPr>
        <w:pStyle w:val="Index"/>
        <w:jc w:val="both"/>
        <w:rPr>
          <w:rFonts w:ascii="Times New Roman" w:hAnsi="Times New Roman" w:cs="Times New Roman"/>
          <w:sz w:val="24"/>
          <w:szCs w:val="24"/>
        </w:rPr>
      </w:pPr>
      <w:r w:rsidRPr="00ED756A">
        <w:rPr>
          <w:rFonts w:ascii="Times New Roman" w:hAnsi="Times New Roman" w:cs="Times New Roman"/>
          <w:sz w:val="24"/>
          <w:szCs w:val="24"/>
          <w:lang w:eastAsia="ro-RO"/>
        </w:rPr>
        <w:tab/>
        <w:t xml:space="preserve">(4) În cazurile în care personalul din cadrul Primariei Comunei </w:t>
      </w:r>
      <w:r w:rsidR="00006DFE" w:rsidRPr="00ED756A">
        <w:rPr>
          <w:rFonts w:ascii="Times New Roman" w:hAnsi="Times New Roman" w:cs="Times New Roman"/>
          <w:sz w:val="24"/>
          <w:szCs w:val="24"/>
          <w:lang w:eastAsia="ro-RO"/>
        </w:rPr>
        <w:t>Criciova</w:t>
      </w:r>
      <w:r w:rsidRPr="00ED756A">
        <w:rPr>
          <w:rFonts w:ascii="Times New Roman" w:hAnsi="Times New Roman" w:cs="Times New Roman"/>
          <w:sz w:val="24"/>
          <w:szCs w:val="24"/>
          <w:lang w:eastAsia="ro-RO"/>
        </w:rPr>
        <w:t xml:space="preserve"> a fost prezent parțial la locul de muncă  în </w:t>
      </w:r>
      <w:r w:rsidR="00ED756A">
        <w:rPr>
          <w:rFonts w:ascii="Times New Roman" w:hAnsi="Times New Roman" w:cs="Times New Roman"/>
          <w:sz w:val="24"/>
          <w:szCs w:val="24"/>
          <w:lang w:eastAsia="ro-RO"/>
        </w:rPr>
        <w:t>anul 2020</w:t>
      </w:r>
      <w:r w:rsidRPr="00ED756A">
        <w:rPr>
          <w:rFonts w:ascii="Times New Roman" w:hAnsi="Times New Roman" w:cs="Times New Roman"/>
          <w:sz w:val="24"/>
          <w:szCs w:val="24"/>
          <w:lang w:eastAsia="ro-RO"/>
        </w:rPr>
        <w:t xml:space="preserve"> din diferite motive ( angajare în cursul perioadei, reîntoarcere din concedii, etc), voucherele de vacanță se vor acorda </w:t>
      </w:r>
      <w:r w:rsidR="00ED756A">
        <w:rPr>
          <w:rFonts w:ascii="Times New Roman" w:hAnsi="Times New Roman" w:cs="Times New Roman"/>
          <w:sz w:val="24"/>
          <w:szCs w:val="24"/>
          <w:lang w:eastAsia="ro-RO"/>
        </w:rPr>
        <w:t>proportional cu perioada lucrata</w:t>
      </w:r>
    </w:p>
    <w:p w:rsidR="006F39C9" w:rsidRPr="00ED756A" w:rsidRDefault="00853682" w:rsidP="00ED756A">
      <w:pPr>
        <w:pStyle w:val="Index"/>
        <w:jc w:val="both"/>
        <w:rPr>
          <w:rFonts w:ascii="Times New Roman" w:hAnsi="Times New Roman" w:cs="Times New Roman"/>
          <w:sz w:val="24"/>
          <w:szCs w:val="24"/>
        </w:rPr>
      </w:pPr>
      <w:r w:rsidRPr="00ED756A">
        <w:rPr>
          <w:rFonts w:ascii="Times New Roman" w:hAnsi="Times New Roman" w:cs="Times New Roman"/>
          <w:sz w:val="24"/>
          <w:szCs w:val="24"/>
          <w:lang w:eastAsia="ro-RO"/>
        </w:rPr>
        <w:lastRenderedPageBreak/>
        <w:t>ARTICOLUL 3</w:t>
      </w:r>
    </w:p>
    <w:p w:rsidR="006F39C9" w:rsidRPr="00ED756A" w:rsidRDefault="00853682" w:rsidP="00ED756A">
      <w:pPr>
        <w:pStyle w:val="Index"/>
        <w:jc w:val="both"/>
        <w:rPr>
          <w:rFonts w:ascii="Times New Roman" w:hAnsi="Times New Roman" w:cs="Times New Roman"/>
          <w:sz w:val="24"/>
          <w:szCs w:val="24"/>
        </w:rPr>
      </w:pPr>
      <w:r w:rsidRPr="00ED756A">
        <w:rPr>
          <w:rFonts w:ascii="Times New Roman" w:hAnsi="Times New Roman" w:cs="Times New Roman"/>
          <w:b/>
          <w:sz w:val="24"/>
          <w:szCs w:val="24"/>
        </w:rPr>
        <w:t xml:space="preserve"> </w:t>
      </w:r>
      <w:r w:rsidRPr="00ED756A">
        <w:rPr>
          <w:rFonts w:ascii="Times New Roman" w:hAnsi="Times New Roman" w:cs="Times New Roman"/>
          <w:sz w:val="24"/>
          <w:szCs w:val="24"/>
        </w:rPr>
        <w:t xml:space="preserve"> Sumele aferente voucherelor  de vacanță sunt prevăzute  în bugetul aprobat pentru anul </w:t>
      </w:r>
      <w:r w:rsidR="00ED756A">
        <w:rPr>
          <w:rFonts w:ascii="Times New Roman" w:hAnsi="Times New Roman" w:cs="Times New Roman"/>
          <w:sz w:val="24"/>
          <w:szCs w:val="24"/>
        </w:rPr>
        <w:t>2020</w:t>
      </w:r>
    </w:p>
    <w:p w:rsidR="006F39C9" w:rsidRPr="00ED756A" w:rsidRDefault="00853682" w:rsidP="00ED756A">
      <w:pPr>
        <w:pStyle w:val="Index"/>
        <w:jc w:val="both"/>
        <w:rPr>
          <w:rFonts w:ascii="Times New Roman" w:hAnsi="Times New Roman" w:cs="Times New Roman"/>
          <w:sz w:val="24"/>
          <w:szCs w:val="24"/>
        </w:rPr>
      </w:pPr>
      <w:r w:rsidRPr="00ED756A">
        <w:rPr>
          <w:rFonts w:ascii="Times New Roman" w:hAnsi="Times New Roman" w:cs="Times New Roman"/>
          <w:sz w:val="24"/>
          <w:szCs w:val="24"/>
          <w:lang w:eastAsia="ro-RO"/>
        </w:rPr>
        <w:t>ARTICOLUL 4</w:t>
      </w:r>
    </w:p>
    <w:p w:rsidR="00ED756A" w:rsidRPr="00ED756A" w:rsidRDefault="00853682" w:rsidP="00ED756A">
      <w:pPr>
        <w:pStyle w:val="Index"/>
        <w:jc w:val="both"/>
        <w:rPr>
          <w:rFonts w:ascii="Times New Roman" w:hAnsi="Times New Roman" w:cs="Times New Roman"/>
          <w:sz w:val="24"/>
          <w:szCs w:val="24"/>
        </w:rPr>
      </w:pPr>
      <w:r w:rsidRPr="00ED756A">
        <w:rPr>
          <w:rFonts w:ascii="Times New Roman" w:hAnsi="Times New Roman" w:cs="Times New Roman"/>
          <w:sz w:val="24"/>
          <w:szCs w:val="24"/>
        </w:rPr>
        <w:t xml:space="preserve">Compartimentul achiziţii publice din cadru Primăriei comunei </w:t>
      </w:r>
      <w:r w:rsidR="00587B6D" w:rsidRPr="00ED756A">
        <w:rPr>
          <w:rFonts w:ascii="Times New Roman" w:hAnsi="Times New Roman" w:cs="Times New Roman"/>
          <w:sz w:val="24"/>
          <w:szCs w:val="24"/>
        </w:rPr>
        <w:t>Criciova</w:t>
      </w:r>
      <w:r w:rsidRPr="00ED756A">
        <w:rPr>
          <w:rFonts w:ascii="Times New Roman" w:hAnsi="Times New Roman" w:cs="Times New Roman"/>
          <w:sz w:val="24"/>
          <w:szCs w:val="24"/>
        </w:rPr>
        <w:t xml:space="preserve"> întocmește contractul pentru achiziționarea voucherelor  de vacanță cu respectarea prevederilor art. 4 din HG nr. 215/2009 pentru aprobarea Normelor metodologice privind acordarea </w:t>
      </w:r>
      <w:r w:rsidR="008D70D7">
        <w:rPr>
          <w:rFonts w:ascii="Times New Roman" w:hAnsi="Times New Roman" w:cs="Times New Roman"/>
          <w:sz w:val="24"/>
          <w:szCs w:val="24"/>
          <w:lang w:eastAsia="ro-RO"/>
        </w:rPr>
        <w:t>voucherelor</w:t>
      </w:r>
      <w:r w:rsidRPr="00ED756A">
        <w:rPr>
          <w:rFonts w:ascii="Times New Roman" w:hAnsi="Times New Roman" w:cs="Times New Roman"/>
          <w:sz w:val="24"/>
          <w:szCs w:val="24"/>
        </w:rPr>
        <w:t xml:space="preserve"> de vacanță, cu modificările şi completările ulterioare. Contractul cuprinde atât contravaloarea nominală a voucherelor de vacanță cât și costul imprimatului reprezentând voucher de vacanță.  Contractul  se  semnează  de  persoanele  autorizate a  semna angajamentele legale in instituție și se supune obligatoriu vizei de control financiar preventiv propriu înainte de a fi aprobat de primar.</w:t>
      </w:r>
    </w:p>
    <w:p w:rsidR="006F39C9" w:rsidRPr="00ED756A" w:rsidRDefault="00853682" w:rsidP="00ED756A">
      <w:pPr>
        <w:pStyle w:val="Index"/>
        <w:jc w:val="both"/>
        <w:rPr>
          <w:rFonts w:ascii="Times New Roman" w:hAnsi="Times New Roman" w:cs="Times New Roman"/>
          <w:sz w:val="24"/>
          <w:szCs w:val="24"/>
        </w:rPr>
      </w:pPr>
      <w:r w:rsidRPr="00ED756A">
        <w:rPr>
          <w:rFonts w:ascii="Times New Roman" w:hAnsi="Times New Roman" w:cs="Times New Roman"/>
          <w:sz w:val="24"/>
          <w:szCs w:val="24"/>
          <w:lang w:eastAsia="ro-RO"/>
        </w:rPr>
        <w:t>ARTICOLUL 5</w:t>
      </w:r>
    </w:p>
    <w:p w:rsidR="006F39C9" w:rsidRPr="00621EBD" w:rsidRDefault="00853682" w:rsidP="00ED756A">
      <w:pPr>
        <w:pStyle w:val="Index"/>
        <w:jc w:val="both"/>
        <w:rPr>
          <w:rFonts w:ascii="Times New Roman" w:hAnsi="Times New Roman" w:cs="Times New Roman"/>
          <w:sz w:val="24"/>
          <w:szCs w:val="24"/>
        </w:rPr>
      </w:pPr>
      <w:r w:rsidRPr="00ED756A">
        <w:rPr>
          <w:rFonts w:ascii="Times New Roman" w:hAnsi="Times New Roman" w:cs="Times New Roman"/>
          <w:sz w:val="24"/>
          <w:szCs w:val="24"/>
        </w:rPr>
        <w:t xml:space="preserve">După parcurgerea etapei de contractare, </w:t>
      </w:r>
      <w:r w:rsidR="00587B6D" w:rsidRPr="00ED756A">
        <w:rPr>
          <w:rFonts w:ascii="Times New Roman" w:hAnsi="Times New Roman" w:cs="Times New Roman"/>
          <w:sz w:val="24"/>
          <w:szCs w:val="24"/>
        </w:rPr>
        <w:t>se</w:t>
      </w:r>
      <w:r w:rsidRPr="00ED756A">
        <w:rPr>
          <w:rFonts w:ascii="Times New Roman" w:hAnsi="Times New Roman" w:cs="Times New Roman"/>
          <w:sz w:val="24"/>
          <w:szCs w:val="24"/>
        </w:rPr>
        <w:t xml:space="preserve"> întocme</w:t>
      </w:r>
      <w:r w:rsidR="00587B6D" w:rsidRPr="00ED756A">
        <w:rPr>
          <w:rFonts w:ascii="Times New Roman" w:hAnsi="Times New Roman" w:cs="Times New Roman"/>
          <w:sz w:val="24"/>
          <w:szCs w:val="24"/>
        </w:rPr>
        <w:t>sc</w:t>
      </w:r>
      <w:r w:rsidRPr="00ED756A">
        <w:rPr>
          <w:rFonts w:ascii="Times New Roman" w:hAnsi="Times New Roman" w:cs="Times New Roman"/>
          <w:sz w:val="24"/>
          <w:szCs w:val="24"/>
        </w:rPr>
        <w:t xml:space="preserve"> două tabele nominale care să cuprindă: nume prenume beneficiar, cod numeric personal si semnătura beneficiarului, din care un exemplar împreună cu nota de comandă merge la furnizorul de vouchere (pentru întocmirea facturii proforme) și un exemplar merge la Compartimentul contabil pentru a fi distribuite salariaților beneficiari de vouchere de vacanță pe baza cărții de identitate.</w:t>
      </w:r>
    </w:p>
    <w:p w:rsidR="006F39C9" w:rsidRPr="00ED756A" w:rsidRDefault="00853682" w:rsidP="00ED756A">
      <w:pPr>
        <w:pStyle w:val="Index"/>
        <w:jc w:val="both"/>
        <w:rPr>
          <w:rFonts w:ascii="Times New Roman" w:hAnsi="Times New Roman" w:cs="Times New Roman"/>
          <w:sz w:val="24"/>
          <w:szCs w:val="24"/>
        </w:rPr>
      </w:pPr>
      <w:r w:rsidRPr="00ED756A">
        <w:rPr>
          <w:rFonts w:ascii="Times New Roman" w:hAnsi="Times New Roman" w:cs="Times New Roman"/>
          <w:sz w:val="24"/>
          <w:szCs w:val="24"/>
          <w:lang w:eastAsia="ro-RO"/>
        </w:rPr>
        <w:t>ARTICOLUL 6</w:t>
      </w:r>
    </w:p>
    <w:p w:rsidR="006F39C9" w:rsidRPr="00ED756A" w:rsidRDefault="00853682" w:rsidP="00ED756A">
      <w:pPr>
        <w:pStyle w:val="Index"/>
        <w:jc w:val="both"/>
        <w:rPr>
          <w:rFonts w:ascii="Times New Roman" w:hAnsi="Times New Roman" w:cs="Times New Roman"/>
          <w:sz w:val="24"/>
          <w:szCs w:val="24"/>
        </w:rPr>
      </w:pPr>
      <w:r w:rsidRPr="00ED756A">
        <w:rPr>
          <w:rFonts w:ascii="Times New Roman" w:hAnsi="Times New Roman" w:cs="Times New Roman"/>
          <w:sz w:val="24"/>
          <w:szCs w:val="24"/>
          <w:lang w:eastAsia="ro-RO"/>
        </w:rPr>
        <w:tab/>
        <w:t xml:space="preserve">Evidența formularelor cu regim special şi evidența contabilă a tipizatelor se asigură  în cadrul Compartimentului contabil. Înregistrarea în contabilitate a operațiunilor privind emiterea, achiziționarea și utilizarea </w:t>
      </w:r>
      <w:r w:rsidR="008D1DB4">
        <w:rPr>
          <w:rFonts w:ascii="Times New Roman" w:hAnsi="Times New Roman" w:cs="Times New Roman"/>
          <w:sz w:val="24"/>
          <w:szCs w:val="24"/>
          <w:lang w:eastAsia="ro-RO"/>
        </w:rPr>
        <w:t>voucherelor</w:t>
      </w:r>
      <w:r w:rsidRPr="00ED756A">
        <w:rPr>
          <w:rFonts w:ascii="Times New Roman" w:hAnsi="Times New Roman" w:cs="Times New Roman"/>
          <w:sz w:val="24"/>
          <w:szCs w:val="24"/>
          <w:lang w:eastAsia="ro-RO"/>
        </w:rPr>
        <w:t xml:space="preserve"> de vacanță se face cu respectarea prevederilor Legii contabilității nr. 82/1991, republicată și a reglementărilor contabile aplicabile. Evidența  mișcarii  voucherelor  de vacanță pe suport de hârtie se ține la valoarea nominală  imprimată pe acestea. </w:t>
      </w:r>
    </w:p>
    <w:p w:rsidR="006F39C9" w:rsidRPr="00ED756A" w:rsidRDefault="00853682" w:rsidP="00ED756A">
      <w:pPr>
        <w:pStyle w:val="Index"/>
        <w:jc w:val="both"/>
        <w:rPr>
          <w:rFonts w:ascii="Times New Roman" w:hAnsi="Times New Roman" w:cs="Times New Roman"/>
          <w:sz w:val="24"/>
          <w:szCs w:val="24"/>
        </w:rPr>
      </w:pPr>
      <w:r w:rsidRPr="00ED756A">
        <w:rPr>
          <w:rFonts w:ascii="Times New Roman" w:hAnsi="Times New Roman" w:cs="Times New Roman"/>
          <w:sz w:val="24"/>
          <w:szCs w:val="24"/>
          <w:lang w:eastAsia="ro-RO"/>
        </w:rPr>
        <w:t>ARTICOLUL 7</w:t>
      </w:r>
    </w:p>
    <w:p w:rsidR="006F39C9" w:rsidRPr="00ED756A" w:rsidRDefault="00853682" w:rsidP="00ED756A">
      <w:pPr>
        <w:pStyle w:val="Index"/>
        <w:jc w:val="both"/>
        <w:rPr>
          <w:rFonts w:ascii="Times New Roman" w:hAnsi="Times New Roman" w:cs="Times New Roman"/>
          <w:sz w:val="24"/>
          <w:szCs w:val="24"/>
        </w:rPr>
      </w:pPr>
      <w:r w:rsidRPr="00ED756A">
        <w:rPr>
          <w:rFonts w:ascii="Times New Roman" w:hAnsi="Times New Roman" w:cs="Times New Roman"/>
          <w:b/>
          <w:bCs/>
          <w:sz w:val="24"/>
          <w:szCs w:val="24"/>
          <w:lang w:eastAsia="ro-RO"/>
        </w:rPr>
        <w:tab/>
        <w:t>(1)</w:t>
      </w:r>
      <w:r w:rsidRPr="00ED756A">
        <w:rPr>
          <w:rFonts w:ascii="Times New Roman" w:hAnsi="Times New Roman" w:cs="Times New Roman"/>
          <w:sz w:val="24"/>
          <w:szCs w:val="24"/>
          <w:lang w:eastAsia="ro-RO"/>
        </w:rPr>
        <w:t xml:space="preserve"> Salariaţii care primesc vouchere de vacanţă nominale sunt singurele persoane îndreptăţite să utilizeze </w:t>
      </w:r>
      <w:r w:rsidR="008D1DB4">
        <w:rPr>
          <w:rFonts w:ascii="Times New Roman" w:hAnsi="Times New Roman" w:cs="Times New Roman"/>
          <w:sz w:val="24"/>
          <w:szCs w:val="24"/>
          <w:lang w:eastAsia="ro-RO"/>
        </w:rPr>
        <w:t>voucherelor</w:t>
      </w:r>
      <w:r w:rsidR="008D1DB4" w:rsidRPr="00ED756A">
        <w:rPr>
          <w:rFonts w:ascii="Times New Roman" w:hAnsi="Times New Roman" w:cs="Times New Roman"/>
          <w:sz w:val="24"/>
          <w:szCs w:val="24"/>
          <w:lang w:eastAsia="ro-RO"/>
        </w:rPr>
        <w:t xml:space="preserve"> </w:t>
      </w:r>
      <w:r w:rsidRPr="00ED756A">
        <w:rPr>
          <w:rFonts w:ascii="Times New Roman" w:hAnsi="Times New Roman" w:cs="Times New Roman"/>
          <w:sz w:val="24"/>
          <w:szCs w:val="24"/>
          <w:lang w:eastAsia="ro-RO"/>
        </w:rPr>
        <w:t xml:space="preserve"> de vacanţă în perioada menţionată pe acestea, şi în exclusivitate pentru achitarea pachetului de servicii turistice contractat care poate cuprinde servicii de cazare, alimentaţie publică, transport, tratament balnear, agrement conform art. 23 din HG nr. 215/2009 </w:t>
      </w:r>
      <w:r w:rsidRPr="00ED756A">
        <w:rPr>
          <w:rFonts w:ascii="Times New Roman" w:hAnsi="Times New Roman" w:cs="Times New Roman"/>
          <w:i/>
          <w:iCs/>
          <w:sz w:val="24"/>
          <w:szCs w:val="24"/>
          <w:lang w:eastAsia="ro-RO"/>
        </w:rPr>
        <w:t>pentru aprobarea Normelor metodologice privind acordarea tichetelor de vacanţă.</w:t>
      </w:r>
    </w:p>
    <w:p w:rsidR="006F39C9" w:rsidRPr="00ED756A" w:rsidRDefault="00853682" w:rsidP="00ED756A">
      <w:pPr>
        <w:pStyle w:val="Index"/>
        <w:jc w:val="both"/>
        <w:rPr>
          <w:rFonts w:ascii="Times New Roman" w:hAnsi="Times New Roman" w:cs="Times New Roman"/>
          <w:sz w:val="24"/>
          <w:szCs w:val="24"/>
        </w:rPr>
      </w:pPr>
      <w:r w:rsidRPr="00ED756A">
        <w:rPr>
          <w:rFonts w:ascii="Times New Roman" w:hAnsi="Times New Roman" w:cs="Times New Roman"/>
          <w:sz w:val="24"/>
          <w:szCs w:val="24"/>
          <w:lang w:eastAsia="ro-RO"/>
        </w:rPr>
        <w:t>(2) Se interzice salariaţilor, beneficiari ai voucherelor de vacanţă următoarele:</w:t>
      </w:r>
    </w:p>
    <w:p w:rsidR="006F39C9" w:rsidRPr="00ED756A" w:rsidRDefault="00853682" w:rsidP="00ED756A">
      <w:pPr>
        <w:pStyle w:val="Index"/>
        <w:jc w:val="both"/>
        <w:rPr>
          <w:rFonts w:ascii="Times New Roman" w:hAnsi="Times New Roman" w:cs="Times New Roman"/>
          <w:sz w:val="24"/>
          <w:szCs w:val="24"/>
        </w:rPr>
      </w:pPr>
      <w:r w:rsidRPr="00ED756A">
        <w:rPr>
          <w:rFonts w:ascii="Times New Roman" w:hAnsi="Times New Roman" w:cs="Times New Roman"/>
          <w:sz w:val="24"/>
          <w:szCs w:val="24"/>
          <w:lang w:eastAsia="ro-RO"/>
        </w:rPr>
        <w:t xml:space="preserve">utilizarea </w:t>
      </w:r>
      <w:r w:rsidR="008D1DB4">
        <w:rPr>
          <w:rFonts w:ascii="Times New Roman" w:hAnsi="Times New Roman" w:cs="Times New Roman"/>
          <w:sz w:val="24"/>
          <w:szCs w:val="24"/>
          <w:lang w:eastAsia="ro-RO"/>
        </w:rPr>
        <w:t>voucherelor</w:t>
      </w:r>
      <w:r w:rsidRPr="00ED756A">
        <w:rPr>
          <w:rFonts w:ascii="Times New Roman" w:hAnsi="Times New Roman" w:cs="Times New Roman"/>
          <w:sz w:val="24"/>
          <w:szCs w:val="24"/>
          <w:lang w:eastAsia="ro-RO"/>
        </w:rPr>
        <w:t xml:space="preserve"> de vacanţă pentru achiziţionarea altor servicii decât cele prevăzute mai sus;</w:t>
      </w:r>
    </w:p>
    <w:p w:rsidR="00ED756A" w:rsidRPr="00ED756A" w:rsidRDefault="00853682" w:rsidP="00ED756A">
      <w:pPr>
        <w:pStyle w:val="Index"/>
        <w:jc w:val="both"/>
        <w:rPr>
          <w:rFonts w:ascii="Times New Roman" w:hAnsi="Times New Roman" w:cs="Times New Roman"/>
          <w:sz w:val="24"/>
          <w:szCs w:val="24"/>
          <w:lang w:eastAsia="ro-RO"/>
        </w:rPr>
      </w:pPr>
      <w:r w:rsidRPr="00ED756A">
        <w:rPr>
          <w:rFonts w:ascii="Times New Roman" w:hAnsi="Times New Roman" w:cs="Times New Roman"/>
          <w:sz w:val="24"/>
          <w:szCs w:val="24"/>
          <w:lang w:eastAsia="ro-RO"/>
        </w:rPr>
        <w:t>comercializarea voucherelor de vacanţă în schimbul unor sume de bani şi/sau al altor bunuri şi/sau servicii</w:t>
      </w:r>
    </w:p>
    <w:p w:rsidR="006F39C9" w:rsidRPr="00ED756A" w:rsidRDefault="00853682" w:rsidP="00ED756A">
      <w:pPr>
        <w:pStyle w:val="Index"/>
        <w:jc w:val="both"/>
        <w:rPr>
          <w:rFonts w:ascii="Times New Roman" w:hAnsi="Times New Roman" w:cs="Times New Roman"/>
          <w:sz w:val="24"/>
          <w:szCs w:val="24"/>
        </w:rPr>
      </w:pPr>
      <w:r w:rsidRPr="00ED756A">
        <w:rPr>
          <w:rFonts w:ascii="Times New Roman" w:hAnsi="Times New Roman" w:cs="Times New Roman"/>
          <w:sz w:val="24"/>
          <w:szCs w:val="24"/>
          <w:lang w:eastAsia="ro-RO"/>
        </w:rPr>
        <w:t xml:space="preserve"> ARTICOLUL 8</w:t>
      </w:r>
    </w:p>
    <w:p w:rsidR="00452881" w:rsidRPr="00ED756A" w:rsidRDefault="00853682" w:rsidP="00ED756A">
      <w:pPr>
        <w:pStyle w:val="Index"/>
        <w:jc w:val="both"/>
        <w:rPr>
          <w:rFonts w:ascii="Times New Roman" w:hAnsi="Times New Roman" w:cs="Times New Roman"/>
          <w:sz w:val="24"/>
          <w:szCs w:val="24"/>
        </w:rPr>
      </w:pPr>
      <w:r w:rsidRPr="00ED756A">
        <w:rPr>
          <w:rFonts w:ascii="Times New Roman" w:hAnsi="Times New Roman" w:cs="Times New Roman"/>
          <w:sz w:val="24"/>
          <w:szCs w:val="24"/>
          <w:lang w:eastAsia="ro-RO"/>
        </w:rPr>
        <w:t xml:space="preserve">În cazurile în care funcționarii publici și angajatii cu contract individual de muncă din cadrul instituției au încheiat activitatea înainte de data acordării voucherelor de vacanță, </w:t>
      </w:r>
      <w:r w:rsidR="00452881" w:rsidRPr="00ED756A">
        <w:rPr>
          <w:rFonts w:ascii="Times New Roman" w:hAnsi="Times New Roman" w:cs="Times New Roman"/>
          <w:sz w:val="24"/>
          <w:szCs w:val="24"/>
          <w:lang w:eastAsia="ro-RO"/>
        </w:rPr>
        <w:t xml:space="preserve">vor primi vouchere proportional cu timpul lucrat , impozitul retinandu-se </w:t>
      </w:r>
      <w:r w:rsidR="00B27408" w:rsidRPr="00ED756A">
        <w:rPr>
          <w:rFonts w:ascii="Times New Roman" w:hAnsi="Times New Roman" w:cs="Times New Roman"/>
          <w:sz w:val="24"/>
          <w:szCs w:val="24"/>
          <w:lang w:eastAsia="ro-RO"/>
        </w:rPr>
        <w:t xml:space="preserve">in numerar </w:t>
      </w:r>
    </w:p>
    <w:p w:rsidR="006F39C9" w:rsidRPr="00ED756A" w:rsidRDefault="00853682" w:rsidP="00ED756A">
      <w:pPr>
        <w:pStyle w:val="Index"/>
        <w:jc w:val="both"/>
        <w:rPr>
          <w:rFonts w:ascii="Times New Roman" w:hAnsi="Times New Roman" w:cs="Times New Roman"/>
          <w:sz w:val="24"/>
          <w:szCs w:val="24"/>
        </w:rPr>
      </w:pPr>
      <w:r w:rsidRPr="00ED756A">
        <w:rPr>
          <w:rFonts w:ascii="Times New Roman" w:hAnsi="Times New Roman" w:cs="Times New Roman"/>
          <w:sz w:val="24"/>
          <w:szCs w:val="24"/>
          <w:lang w:eastAsia="ro-RO"/>
        </w:rPr>
        <w:t>Salariatul are obligaţia să restituie angajatorului voucherele de vacanţă pe suport de hârtie acordate şi neutilizate ori necuvenite, potrivit prevederilor legale, după cum urmează:</w:t>
      </w:r>
    </w:p>
    <w:p w:rsidR="00ED756A" w:rsidRPr="00ED756A" w:rsidRDefault="00853682" w:rsidP="00ED756A">
      <w:pPr>
        <w:pStyle w:val="Index"/>
        <w:jc w:val="both"/>
        <w:rPr>
          <w:rFonts w:ascii="Times New Roman" w:hAnsi="Times New Roman" w:cs="Times New Roman"/>
          <w:sz w:val="24"/>
          <w:szCs w:val="24"/>
        </w:rPr>
      </w:pPr>
      <w:r w:rsidRPr="00ED756A">
        <w:rPr>
          <w:rFonts w:ascii="Times New Roman" w:hAnsi="Times New Roman" w:cs="Times New Roman"/>
          <w:sz w:val="24"/>
          <w:szCs w:val="24"/>
          <w:lang w:eastAsia="ro-RO"/>
        </w:rPr>
        <w:t>la sfârşitul perioadei de valabilitate a acestora;la data încetării raporturilor de muncă.</w:t>
      </w:r>
    </w:p>
    <w:p w:rsidR="006F39C9" w:rsidRPr="00ED756A" w:rsidRDefault="00853682" w:rsidP="00ED756A">
      <w:pPr>
        <w:pStyle w:val="Index"/>
        <w:jc w:val="both"/>
        <w:rPr>
          <w:rFonts w:ascii="Times New Roman" w:hAnsi="Times New Roman" w:cs="Times New Roman"/>
          <w:sz w:val="24"/>
          <w:szCs w:val="24"/>
          <w:lang w:eastAsia="ro-RO"/>
        </w:rPr>
      </w:pPr>
      <w:r w:rsidRPr="00ED756A">
        <w:rPr>
          <w:rFonts w:ascii="Times New Roman" w:hAnsi="Times New Roman" w:cs="Times New Roman"/>
          <w:sz w:val="24"/>
          <w:szCs w:val="24"/>
          <w:lang w:eastAsia="ro-RO"/>
        </w:rPr>
        <w:t>PR</w:t>
      </w:r>
      <w:r w:rsidR="00DA043D" w:rsidRPr="00ED756A">
        <w:rPr>
          <w:rFonts w:ascii="Times New Roman" w:hAnsi="Times New Roman" w:cs="Times New Roman"/>
          <w:sz w:val="24"/>
          <w:szCs w:val="24"/>
          <w:lang w:eastAsia="ro-RO"/>
        </w:rPr>
        <w:t>EȘEDINTE DE ȘEDINȚĂ</w:t>
      </w:r>
      <w:r w:rsidR="006645FE" w:rsidRPr="00ED756A">
        <w:rPr>
          <w:rFonts w:ascii="Times New Roman" w:hAnsi="Times New Roman" w:cs="Times New Roman"/>
          <w:sz w:val="24"/>
          <w:szCs w:val="24"/>
          <w:lang w:eastAsia="ro-RO"/>
        </w:rPr>
        <w:tab/>
      </w:r>
      <w:r w:rsidR="006645FE" w:rsidRPr="00ED756A">
        <w:rPr>
          <w:rFonts w:ascii="Times New Roman" w:hAnsi="Times New Roman" w:cs="Times New Roman"/>
          <w:sz w:val="24"/>
          <w:szCs w:val="24"/>
          <w:lang w:eastAsia="ro-RO"/>
        </w:rPr>
        <w:tab/>
      </w:r>
      <w:r w:rsidR="006645FE" w:rsidRPr="00ED756A">
        <w:rPr>
          <w:rFonts w:ascii="Times New Roman" w:hAnsi="Times New Roman" w:cs="Times New Roman"/>
          <w:sz w:val="24"/>
          <w:szCs w:val="24"/>
          <w:lang w:eastAsia="ro-RO"/>
        </w:rPr>
        <w:tab/>
      </w:r>
      <w:r w:rsidR="006645FE" w:rsidRPr="00ED756A">
        <w:rPr>
          <w:rFonts w:ascii="Times New Roman" w:hAnsi="Times New Roman" w:cs="Times New Roman"/>
          <w:sz w:val="24"/>
          <w:szCs w:val="24"/>
          <w:lang w:eastAsia="ro-RO"/>
        </w:rPr>
        <w:tab/>
        <w:t xml:space="preserve"> </w:t>
      </w:r>
    </w:p>
    <w:p w:rsidR="006F39C9" w:rsidRPr="00621EBD" w:rsidRDefault="00587B6D" w:rsidP="00621EBD">
      <w:pPr>
        <w:pStyle w:val="Index"/>
        <w:jc w:val="both"/>
        <w:rPr>
          <w:rFonts w:ascii="Times New Roman" w:hAnsi="Times New Roman" w:cs="Times New Roman"/>
          <w:sz w:val="24"/>
          <w:szCs w:val="24"/>
        </w:rPr>
      </w:pPr>
      <w:r w:rsidRPr="00ED756A">
        <w:rPr>
          <w:rFonts w:ascii="Times New Roman" w:hAnsi="Times New Roman" w:cs="Times New Roman"/>
          <w:sz w:val="24"/>
          <w:szCs w:val="24"/>
          <w:lang w:eastAsia="ro-RO"/>
        </w:rPr>
        <w:t xml:space="preserve">                            </w:t>
      </w:r>
      <w:r w:rsidR="00621EBD">
        <w:rPr>
          <w:rFonts w:ascii="Times New Roman" w:hAnsi="Times New Roman" w:cs="Times New Roman"/>
          <w:sz w:val="24"/>
          <w:szCs w:val="24"/>
          <w:lang w:eastAsia="ro-RO"/>
        </w:rPr>
        <w:tab/>
      </w:r>
      <w:r w:rsidR="00621EBD">
        <w:rPr>
          <w:rFonts w:ascii="Times New Roman" w:hAnsi="Times New Roman" w:cs="Times New Roman"/>
          <w:sz w:val="24"/>
          <w:szCs w:val="24"/>
        </w:rPr>
        <w:t xml:space="preserve">                                                               </w:t>
      </w:r>
      <w:r w:rsidR="00ED756A">
        <w:t xml:space="preserve">AVIZAT PENTRU LEGALITATE </w:t>
      </w:r>
    </w:p>
    <w:sectPr w:rsidR="006F39C9" w:rsidRPr="00621EBD" w:rsidSect="00ED756A">
      <w:pgSz w:w="11906" w:h="16838" w:code="9"/>
      <w:pgMar w:top="720" w:right="720" w:bottom="864" w:left="1440" w:header="0" w:footer="0" w:gutter="0"/>
      <w:cols w:space="708"/>
      <w:formProt w:val="0"/>
      <w:docGrid w:linePitch="360" w:charSpace="4096"/>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Liberation Sans">
    <w:altName w:val="Arial"/>
    <w:charset w:val="00"/>
    <w:family w:val="roman"/>
    <w:pitch w:val="variable"/>
    <w:sig w:usb0="00000000" w:usb1="00000000" w:usb2="00000000" w:usb3="00000000" w:csb0="00000000"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Calibri Light">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7A3D42"/>
    <w:multiLevelType w:val="multilevel"/>
    <w:tmpl w:val="7E02905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17EE2D94"/>
    <w:multiLevelType w:val="multilevel"/>
    <w:tmpl w:val="A7D65E94"/>
    <w:lvl w:ilvl="0">
      <w:start w:val="1"/>
      <w:numFmt w:val="bullet"/>
      <w:lvlText w:val=""/>
      <w:lvlJc w:val="left"/>
      <w:pPr>
        <w:tabs>
          <w:tab w:val="num" w:pos="720"/>
        </w:tabs>
        <w:ind w:left="720" w:hanging="360"/>
      </w:pPr>
      <w:rPr>
        <w:rFonts w:ascii="Symbol" w:hAnsi="Symbol" w:cs="Symbol" w:hint="default"/>
        <w:b w:val="0"/>
        <w:sz w:val="24"/>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
    <w:nsid w:val="1D3123A8"/>
    <w:multiLevelType w:val="multilevel"/>
    <w:tmpl w:val="4B80F86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3">
    <w:nsid w:val="22E157CC"/>
    <w:multiLevelType w:val="multilevel"/>
    <w:tmpl w:val="F7843C1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49300251"/>
    <w:multiLevelType w:val="multilevel"/>
    <w:tmpl w:val="2FECF3EA"/>
    <w:lvl w:ilvl="0">
      <w:start w:val="1"/>
      <w:numFmt w:val="bullet"/>
      <w:lvlText w:val=""/>
      <w:lvlJc w:val="left"/>
      <w:pPr>
        <w:tabs>
          <w:tab w:val="num" w:pos="720"/>
        </w:tabs>
        <w:ind w:left="720" w:hanging="360"/>
      </w:pPr>
      <w:rPr>
        <w:rFonts w:ascii="Symbol" w:hAnsi="Symbol" w:cs="Symbol" w:hint="default"/>
        <w:sz w:val="24"/>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5">
    <w:nsid w:val="4AB8265D"/>
    <w:multiLevelType w:val="multilevel"/>
    <w:tmpl w:val="E8162734"/>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6">
    <w:nsid w:val="5FB85E3E"/>
    <w:multiLevelType w:val="multilevel"/>
    <w:tmpl w:val="7AB2980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4"/>
  </w:num>
  <w:num w:numId="2">
    <w:abstractNumId w:val="0"/>
  </w:num>
  <w:num w:numId="3">
    <w:abstractNumId w:val="5"/>
  </w:num>
  <w:num w:numId="4">
    <w:abstractNumId w:val="3"/>
  </w:num>
  <w:num w:numId="5">
    <w:abstractNumId w:val="2"/>
  </w:num>
  <w:num w:numId="6">
    <w:abstractNumId w:val="1"/>
  </w:num>
  <w:num w:numId="7">
    <w:abstractNumId w:val="6"/>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6F39C9"/>
    <w:rsid w:val="00006DFE"/>
    <w:rsid w:val="0003529B"/>
    <w:rsid w:val="001470A2"/>
    <w:rsid w:val="001F5E8D"/>
    <w:rsid w:val="00233351"/>
    <w:rsid w:val="002624B4"/>
    <w:rsid w:val="00452881"/>
    <w:rsid w:val="004A1F0F"/>
    <w:rsid w:val="00587B6D"/>
    <w:rsid w:val="00621EBD"/>
    <w:rsid w:val="006645FE"/>
    <w:rsid w:val="00676482"/>
    <w:rsid w:val="006A784E"/>
    <w:rsid w:val="006E2D1C"/>
    <w:rsid w:val="006F1B43"/>
    <w:rsid w:val="006F39C9"/>
    <w:rsid w:val="007C347B"/>
    <w:rsid w:val="00853682"/>
    <w:rsid w:val="008D1DB4"/>
    <w:rsid w:val="008D70D7"/>
    <w:rsid w:val="009B05A7"/>
    <w:rsid w:val="009C50F0"/>
    <w:rsid w:val="00A90904"/>
    <w:rsid w:val="00B27408"/>
    <w:rsid w:val="00B51D22"/>
    <w:rsid w:val="00B70238"/>
    <w:rsid w:val="00B931D6"/>
    <w:rsid w:val="00BB30E0"/>
    <w:rsid w:val="00CA2466"/>
    <w:rsid w:val="00D57F4B"/>
    <w:rsid w:val="00D9391F"/>
    <w:rsid w:val="00DA043D"/>
    <w:rsid w:val="00DA6372"/>
    <w:rsid w:val="00DD25AD"/>
    <w:rsid w:val="00DD646B"/>
    <w:rsid w:val="00E544CE"/>
    <w:rsid w:val="00E91479"/>
    <w:rsid w:val="00E93B29"/>
    <w:rsid w:val="00ED756A"/>
    <w:rsid w:val="00F128F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Cs w:val="22"/>
        <w:lang w:val="ro-RO"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784E"/>
    <w:pPr>
      <w:spacing w:after="160" w:line="259" w:lineRule="auto"/>
    </w:pPr>
    <w:rPr>
      <w:color w:val="00000A"/>
      <w:sz w:val="22"/>
    </w:rPr>
  </w:style>
  <w:style w:type="paragraph" w:styleId="Heading3">
    <w:name w:val="heading 3"/>
    <w:basedOn w:val="Normal"/>
    <w:link w:val="Heading3Char"/>
    <w:uiPriority w:val="9"/>
    <w:qFormat/>
    <w:rsid w:val="00C36B03"/>
    <w:pPr>
      <w:spacing w:beforeAutospacing="1" w:afterAutospacing="1" w:line="240" w:lineRule="auto"/>
      <w:outlineLvl w:val="2"/>
    </w:pPr>
    <w:rPr>
      <w:rFonts w:ascii="Times New Roman" w:eastAsia="Times New Roman" w:hAnsi="Times New Roman" w:cs="Times New Roman"/>
      <w:b/>
      <w:bCs/>
      <w:sz w:val="27"/>
      <w:szCs w:val="27"/>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qFormat/>
    <w:rsid w:val="00C36B03"/>
    <w:rPr>
      <w:rFonts w:ascii="Times New Roman" w:eastAsia="Times New Roman" w:hAnsi="Times New Roman" w:cs="Times New Roman"/>
      <w:b/>
      <w:bCs/>
      <w:sz w:val="27"/>
      <w:szCs w:val="27"/>
      <w:lang w:eastAsia="ro-RO"/>
    </w:rPr>
  </w:style>
  <w:style w:type="character" w:styleId="Strong">
    <w:name w:val="Strong"/>
    <w:basedOn w:val="DefaultParagraphFont"/>
    <w:uiPriority w:val="22"/>
    <w:qFormat/>
    <w:rsid w:val="00C36B03"/>
    <w:rPr>
      <w:b/>
      <w:bCs/>
    </w:rPr>
  </w:style>
  <w:style w:type="character" w:styleId="Emphasis">
    <w:name w:val="Emphasis"/>
    <w:basedOn w:val="DefaultParagraphFont"/>
    <w:uiPriority w:val="20"/>
    <w:qFormat/>
    <w:rsid w:val="00C36B03"/>
    <w:rPr>
      <w:i/>
      <w:iCs/>
    </w:rPr>
  </w:style>
  <w:style w:type="character" w:customStyle="1" w:styleId="ListLabel1">
    <w:name w:val="ListLabel 1"/>
    <w:qFormat/>
    <w:rsid w:val="006A784E"/>
    <w:rPr>
      <w:rFonts w:ascii="Times New Roman" w:hAnsi="Times New Roman"/>
      <w:sz w:val="24"/>
    </w:rPr>
  </w:style>
  <w:style w:type="character" w:customStyle="1" w:styleId="ListLabel2">
    <w:name w:val="ListLabel 2"/>
    <w:qFormat/>
    <w:rsid w:val="006A784E"/>
    <w:rPr>
      <w:sz w:val="20"/>
    </w:rPr>
  </w:style>
  <w:style w:type="character" w:customStyle="1" w:styleId="ListLabel3">
    <w:name w:val="ListLabel 3"/>
    <w:qFormat/>
    <w:rsid w:val="006A784E"/>
    <w:rPr>
      <w:sz w:val="20"/>
    </w:rPr>
  </w:style>
  <w:style w:type="character" w:customStyle="1" w:styleId="ListLabel4">
    <w:name w:val="ListLabel 4"/>
    <w:qFormat/>
    <w:rsid w:val="006A784E"/>
    <w:rPr>
      <w:sz w:val="20"/>
    </w:rPr>
  </w:style>
  <w:style w:type="character" w:customStyle="1" w:styleId="ListLabel5">
    <w:name w:val="ListLabel 5"/>
    <w:qFormat/>
    <w:rsid w:val="006A784E"/>
    <w:rPr>
      <w:sz w:val="20"/>
    </w:rPr>
  </w:style>
  <w:style w:type="character" w:customStyle="1" w:styleId="ListLabel6">
    <w:name w:val="ListLabel 6"/>
    <w:qFormat/>
    <w:rsid w:val="006A784E"/>
    <w:rPr>
      <w:sz w:val="20"/>
    </w:rPr>
  </w:style>
  <w:style w:type="character" w:customStyle="1" w:styleId="ListLabel7">
    <w:name w:val="ListLabel 7"/>
    <w:qFormat/>
    <w:rsid w:val="006A784E"/>
    <w:rPr>
      <w:sz w:val="20"/>
    </w:rPr>
  </w:style>
  <w:style w:type="character" w:customStyle="1" w:styleId="ListLabel8">
    <w:name w:val="ListLabel 8"/>
    <w:qFormat/>
    <w:rsid w:val="006A784E"/>
    <w:rPr>
      <w:sz w:val="20"/>
    </w:rPr>
  </w:style>
  <w:style w:type="character" w:customStyle="1" w:styleId="ListLabel9">
    <w:name w:val="ListLabel 9"/>
    <w:qFormat/>
    <w:rsid w:val="006A784E"/>
    <w:rPr>
      <w:sz w:val="20"/>
    </w:rPr>
  </w:style>
  <w:style w:type="character" w:customStyle="1" w:styleId="ListLabel10">
    <w:name w:val="ListLabel 10"/>
    <w:qFormat/>
    <w:rsid w:val="006A784E"/>
    <w:rPr>
      <w:rFonts w:ascii="Times New Roman" w:hAnsi="Times New Roman"/>
      <w:sz w:val="24"/>
    </w:rPr>
  </w:style>
  <w:style w:type="character" w:customStyle="1" w:styleId="ListLabel11">
    <w:name w:val="ListLabel 11"/>
    <w:qFormat/>
    <w:rsid w:val="006A784E"/>
    <w:rPr>
      <w:sz w:val="20"/>
    </w:rPr>
  </w:style>
  <w:style w:type="character" w:customStyle="1" w:styleId="ListLabel12">
    <w:name w:val="ListLabel 12"/>
    <w:qFormat/>
    <w:rsid w:val="006A784E"/>
    <w:rPr>
      <w:sz w:val="20"/>
    </w:rPr>
  </w:style>
  <w:style w:type="character" w:customStyle="1" w:styleId="ListLabel13">
    <w:name w:val="ListLabel 13"/>
    <w:qFormat/>
    <w:rsid w:val="006A784E"/>
    <w:rPr>
      <w:sz w:val="20"/>
    </w:rPr>
  </w:style>
  <w:style w:type="character" w:customStyle="1" w:styleId="ListLabel14">
    <w:name w:val="ListLabel 14"/>
    <w:qFormat/>
    <w:rsid w:val="006A784E"/>
    <w:rPr>
      <w:sz w:val="20"/>
    </w:rPr>
  </w:style>
  <w:style w:type="character" w:customStyle="1" w:styleId="ListLabel15">
    <w:name w:val="ListLabel 15"/>
    <w:qFormat/>
    <w:rsid w:val="006A784E"/>
    <w:rPr>
      <w:sz w:val="20"/>
    </w:rPr>
  </w:style>
  <w:style w:type="character" w:customStyle="1" w:styleId="ListLabel16">
    <w:name w:val="ListLabel 16"/>
    <w:qFormat/>
    <w:rsid w:val="006A784E"/>
    <w:rPr>
      <w:sz w:val="20"/>
    </w:rPr>
  </w:style>
  <w:style w:type="character" w:customStyle="1" w:styleId="ListLabel17">
    <w:name w:val="ListLabel 17"/>
    <w:qFormat/>
    <w:rsid w:val="006A784E"/>
    <w:rPr>
      <w:sz w:val="20"/>
    </w:rPr>
  </w:style>
  <w:style w:type="character" w:customStyle="1" w:styleId="ListLabel18">
    <w:name w:val="ListLabel 18"/>
    <w:qFormat/>
    <w:rsid w:val="006A784E"/>
    <w:rPr>
      <w:sz w:val="20"/>
    </w:rPr>
  </w:style>
  <w:style w:type="character" w:customStyle="1" w:styleId="ListLabel19">
    <w:name w:val="ListLabel 19"/>
    <w:qFormat/>
    <w:rsid w:val="006A784E"/>
    <w:rPr>
      <w:rFonts w:ascii="Times New Roman" w:hAnsi="Times New Roman" w:cs="Symbol"/>
      <w:sz w:val="24"/>
    </w:rPr>
  </w:style>
  <w:style w:type="character" w:customStyle="1" w:styleId="ListLabel20">
    <w:name w:val="ListLabel 20"/>
    <w:qFormat/>
    <w:rsid w:val="006A784E"/>
    <w:rPr>
      <w:rFonts w:cs="Courier New"/>
      <w:sz w:val="20"/>
    </w:rPr>
  </w:style>
  <w:style w:type="character" w:customStyle="1" w:styleId="ListLabel21">
    <w:name w:val="ListLabel 21"/>
    <w:qFormat/>
    <w:rsid w:val="006A784E"/>
    <w:rPr>
      <w:rFonts w:cs="Wingdings"/>
      <w:sz w:val="20"/>
    </w:rPr>
  </w:style>
  <w:style w:type="character" w:customStyle="1" w:styleId="ListLabel22">
    <w:name w:val="ListLabel 22"/>
    <w:qFormat/>
    <w:rsid w:val="006A784E"/>
    <w:rPr>
      <w:rFonts w:cs="Wingdings"/>
      <w:sz w:val="20"/>
    </w:rPr>
  </w:style>
  <w:style w:type="character" w:customStyle="1" w:styleId="ListLabel23">
    <w:name w:val="ListLabel 23"/>
    <w:qFormat/>
    <w:rsid w:val="006A784E"/>
    <w:rPr>
      <w:rFonts w:cs="Wingdings"/>
      <w:sz w:val="20"/>
    </w:rPr>
  </w:style>
  <w:style w:type="character" w:customStyle="1" w:styleId="ListLabel24">
    <w:name w:val="ListLabel 24"/>
    <w:qFormat/>
    <w:rsid w:val="006A784E"/>
    <w:rPr>
      <w:rFonts w:cs="Wingdings"/>
      <w:sz w:val="20"/>
    </w:rPr>
  </w:style>
  <w:style w:type="character" w:customStyle="1" w:styleId="ListLabel25">
    <w:name w:val="ListLabel 25"/>
    <w:qFormat/>
    <w:rsid w:val="006A784E"/>
    <w:rPr>
      <w:rFonts w:cs="Wingdings"/>
      <w:sz w:val="20"/>
    </w:rPr>
  </w:style>
  <w:style w:type="character" w:customStyle="1" w:styleId="ListLabel26">
    <w:name w:val="ListLabel 26"/>
    <w:qFormat/>
    <w:rsid w:val="006A784E"/>
    <w:rPr>
      <w:rFonts w:cs="Wingdings"/>
      <w:sz w:val="20"/>
    </w:rPr>
  </w:style>
  <w:style w:type="character" w:customStyle="1" w:styleId="ListLabel27">
    <w:name w:val="ListLabel 27"/>
    <w:qFormat/>
    <w:rsid w:val="006A784E"/>
    <w:rPr>
      <w:rFonts w:cs="Wingdings"/>
      <w:sz w:val="20"/>
    </w:rPr>
  </w:style>
  <w:style w:type="character" w:customStyle="1" w:styleId="ListLabel28">
    <w:name w:val="ListLabel 28"/>
    <w:qFormat/>
    <w:rsid w:val="006A784E"/>
    <w:rPr>
      <w:rFonts w:cs="Symbol"/>
      <w:b w:val="0"/>
      <w:sz w:val="24"/>
    </w:rPr>
  </w:style>
  <w:style w:type="character" w:customStyle="1" w:styleId="ListLabel29">
    <w:name w:val="ListLabel 29"/>
    <w:qFormat/>
    <w:rsid w:val="006A784E"/>
    <w:rPr>
      <w:rFonts w:cs="Courier New"/>
      <w:sz w:val="20"/>
    </w:rPr>
  </w:style>
  <w:style w:type="character" w:customStyle="1" w:styleId="ListLabel30">
    <w:name w:val="ListLabel 30"/>
    <w:qFormat/>
    <w:rsid w:val="006A784E"/>
    <w:rPr>
      <w:rFonts w:cs="Wingdings"/>
      <w:sz w:val="20"/>
    </w:rPr>
  </w:style>
  <w:style w:type="character" w:customStyle="1" w:styleId="ListLabel31">
    <w:name w:val="ListLabel 31"/>
    <w:qFormat/>
    <w:rsid w:val="006A784E"/>
    <w:rPr>
      <w:rFonts w:cs="Wingdings"/>
      <w:sz w:val="20"/>
    </w:rPr>
  </w:style>
  <w:style w:type="character" w:customStyle="1" w:styleId="ListLabel32">
    <w:name w:val="ListLabel 32"/>
    <w:qFormat/>
    <w:rsid w:val="006A784E"/>
    <w:rPr>
      <w:rFonts w:cs="Wingdings"/>
      <w:sz w:val="20"/>
    </w:rPr>
  </w:style>
  <w:style w:type="character" w:customStyle="1" w:styleId="ListLabel33">
    <w:name w:val="ListLabel 33"/>
    <w:qFormat/>
    <w:rsid w:val="006A784E"/>
    <w:rPr>
      <w:rFonts w:cs="Wingdings"/>
      <w:sz w:val="20"/>
    </w:rPr>
  </w:style>
  <w:style w:type="character" w:customStyle="1" w:styleId="ListLabel34">
    <w:name w:val="ListLabel 34"/>
    <w:qFormat/>
    <w:rsid w:val="006A784E"/>
    <w:rPr>
      <w:rFonts w:cs="Wingdings"/>
      <w:sz w:val="20"/>
    </w:rPr>
  </w:style>
  <w:style w:type="character" w:customStyle="1" w:styleId="ListLabel35">
    <w:name w:val="ListLabel 35"/>
    <w:qFormat/>
    <w:rsid w:val="006A784E"/>
    <w:rPr>
      <w:rFonts w:cs="Wingdings"/>
      <w:sz w:val="20"/>
    </w:rPr>
  </w:style>
  <w:style w:type="character" w:customStyle="1" w:styleId="ListLabel36">
    <w:name w:val="ListLabel 36"/>
    <w:qFormat/>
    <w:rsid w:val="006A784E"/>
    <w:rPr>
      <w:rFonts w:cs="Wingdings"/>
      <w:sz w:val="20"/>
    </w:rPr>
  </w:style>
  <w:style w:type="paragraph" w:customStyle="1" w:styleId="Heading">
    <w:name w:val="Heading"/>
    <w:basedOn w:val="Normal"/>
    <w:next w:val="BodyText"/>
    <w:qFormat/>
    <w:rsid w:val="006A784E"/>
    <w:pPr>
      <w:keepNext/>
      <w:spacing w:before="240" w:after="120"/>
    </w:pPr>
    <w:rPr>
      <w:rFonts w:ascii="Liberation Sans" w:eastAsia="Microsoft YaHei" w:hAnsi="Liberation Sans" w:cs="Mangal"/>
      <w:sz w:val="28"/>
      <w:szCs w:val="28"/>
    </w:rPr>
  </w:style>
  <w:style w:type="paragraph" w:styleId="BodyText">
    <w:name w:val="Body Text"/>
    <w:basedOn w:val="Normal"/>
    <w:rsid w:val="006A784E"/>
    <w:pPr>
      <w:spacing w:after="140" w:line="288" w:lineRule="auto"/>
    </w:pPr>
  </w:style>
  <w:style w:type="paragraph" w:styleId="List">
    <w:name w:val="List"/>
    <w:basedOn w:val="BodyText"/>
    <w:rsid w:val="006A784E"/>
    <w:rPr>
      <w:rFonts w:cs="Mangal"/>
    </w:rPr>
  </w:style>
  <w:style w:type="paragraph" w:styleId="Caption">
    <w:name w:val="caption"/>
    <w:basedOn w:val="Normal"/>
    <w:qFormat/>
    <w:rsid w:val="006A784E"/>
    <w:pPr>
      <w:suppressLineNumbers/>
      <w:spacing w:before="120" w:after="120"/>
    </w:pPr>
    <w:rPr>
      <w:rFonts w:cs="Mangal"/>
      <w:i/>
      <w:iCs/>
      <w:sz w:val="24"/>
      <w:szCs w:val="24"/>
    </w:rPr>
  </w:style>
  <w:style w:type="paragraph" w:customStyle="1" w:styleId="Index">
    <w:name w:val="Index"/>
    <w:basedOn w:val="Normal"/>
    <w:qFormat/>
    <w:rsid w:val="006A784E"/>
    <w:pPr>
      <w:suppressLineNumbers/>
    </w:pPr>
    <w:rPr>
      <w:rFonts w:cs="Mangal"/>
    </w:rPr>
  </w:style>
  <w:style w:type="paragraph" w:styleId="NormalWeb">
    <w:name w:val="Normal (Web)"/>
    <w:basedOn w:val="Normal"/>
    <w:uiPriority w:val="99"/>
    <w:semiHidden/>
    <w:unhideWhenUsed/>
    <w:qFormat/>
    <w:rsid w:val="00C36B03"/>
    <w:pPr>
      <w:spacing w:beforeAutospacing="1" w:afterAutospacing="1" w:line="240" w:lineRule="auto"/>
    </w:pPr>
    <w:rPr>
      <w:rFonts w:ascii="Times New Roman" w:eastAsia="Times New Roman" w:hAnsi="Times New Roman" w:cs="Times New Roman"/>
      <w:sz w:val="24"/>
      <w:szCs w:val="24"/>
      <w:lang w:eastAsia="ro-RO"/>
    </w:rPr>
  </w:style>
</w:styles>
</file>

<file path=word/webSettings.xml><?xml version="1.0" encoding="utf-8"?>
<w:webSettings xmlns:r="http://schemas.openxmlformats.org/officeDocument/2006/relationships" xmlns:w="http://schemas.openxmlformats.org/wordprocessingml/2006/main">
  <w:divs>
    <w:div w:id="19155796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1145</Words>
  <Characters>6528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7658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Dell01</dc:creator>
  <cp:lastModifiedBy>Ionela</cp:lastModifiedBy>
  <cp:revision>9</cp:revision>
  <cp:lastPrinted>2020-07-03T11:09:00Z</cp:lastPrinted>
  <dcterms:created xsi:type="dcterms:W3CDTF">2020-06-04T10:57:00Z</dcterms:created>
  <dcterms:modified xsi:type="dcterms:W3CDTF">2020-07-03T11:09:00Z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