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FD" w:rsidRPr="004940DB" w:rsidRDefault="004C13FD" w:rsidP="00EF6542">
      <w:pPr>
        <w:jc w:val="both"/>
      </w:pPr>
      <w:r w:rsidRPr="004940DB">
        <w:t>ROMANIA</w:t>
      </w:r>
    </w:p>
    <w:p w:rsidR="004C13FD" w:rsidRPr="004940DB" w:rsidRDefault="004C13FD" w:rsidP="00462BF7">
      <w:pPr>
        <w:tabs>
          <w:tab w:val="left" w:pos="8115"/>
        </w:tabs>
        <w:jc w:val="both"/>
      </w:pPr>
      <w:r w:rsidRPr="004940DB">
        <w:t>JUDETUL TIMIS</w:t>
      </w:r>
      <w:r w:rsidR="00462BF7">
        <w:tab/>
      </w:r>
    </w:p>
    <w:p w:rsidR="004C13FD" w:rsidRPr="004940DB" w:rsidRDefault="004C13FD" w:rsidP="00EF6542">
      <w:pPr>
        <w:jc w:val="both"/>
      </w:pPr>
      <w:r w:rsidRPr="004940DB">
        <w:t xml:space="preserve">COMUNA </w:t>
      </w:r>
      <w:r w:rsidR="006376FA" w:rsidRPr="004940DB">
        <w:t>CRICIOVA</w:t>
      </w:r>
    </w:p>
    <w:p w:rsidR="004C13FD" w:rsidRPr="004940DB" w:rsidRDefault="004C13FD" w:rsidP="00EF6542">
      <w:pPr>
        <w:jc w:val="both"/>
      </w:pPr>
      <w:r w:rsidRPr="004940DB">
        <w:t xml:space="preserve">CONSILIUL LOCAL    </w:t>
      </w:r>
    </w:p>
    <w:p w:rsidR="004C13FD" w:rsidRPr="004940DB" w:rsidRDefault="004C13FD" w:rsidP="00EF6542">
      <w:pPr>
        <w:jc w:val="both"/>
        <w:rPr>
          <w:b/>
        </w:rPr>
      </w:pPr>
      <w:r w:rsidRPr="004940DB">
        <w:t xml:space="preserve">                                                            </w:t>
      </w:r>
      <w:r w:rsidRPr="004940DB">
        <w:rPr>
          <w:b/>
        </w:rPr>
        <w:t>HOTĂRÂRE</w:t>
      </w:r>
    </w:p>
    <w:p w:rsidR="004C13FD" w:rsidRPr="004940DB" w:rsidRDefault="004C13FD" w:rsidP="00EF6542">
      <w:pPr>
        <w:jc w:val="both"/>
      </w:pPr>
      <w:r w:rsidRPr="004940DB">
        <w:t xml:space="preserve">               priv</w:t>
      </w:r>
      <w:r w:rsidR="00B14DD8" w:rsidRPr="004940DB">
        <w:t>ind preluarea în domeniul public</w:t>
      </w:r>
      <w:r w:rsidRPr="004940DB">
        <w:t xml:space="preserve"> al Comunei </w:t>
      </w:r>
      <w:r w:rsidR="006376FA" w:rsidRPr="004940DB">
        <w:t>Criciova</w:t>
      </w:r>
      <w:r w:rsidRPr="004940DB">
        <w:t xml:space="preserve"> a unor  terenuri intravilane </w:t>
      </w:r>
    </w:p>
    <w:p w:rsidR="004C13FD" w:rsidRPr="004940DB" w:rsidRDefault="004C13FD" w:rsidP="00EF6542">
      <w:pPr>
        <w:jc w:val="both"/>
      </w:pPr>
      <w:r w:rsidRPr="004940DB">
        <w:t xml:space="preserve">                                      situate   în  comuna </w:t>
      </w:r>
      <w:r w:rsidR="006376FA" w:rsidRPr="004940DB">
        <w:t>Criciova</w:t>
      </w:r>
      <w:r w:rsidRPr="004940DB">
        <w:t xml:space="preserve">.localitatea </w:t>
      </w:r>
      <w:r w:rsidR="00997F6E" w:rsidRPr="004940DB">
        <w:t>Jdioara</w:t>
      </w:r>
    </w:p>
    <w:p w:rsidR="004C13FD" w:rsidRPr="004940DB" w:rsidRDefault="004C13FD" w:rsidP="00EF6542">
      <w:pPr>
        <w:jc w:val="both"/>
      </w:pPr>
    </w:p>
    <w:p w:rsidR="004C13FD" w:rsidRPr="004940DB" w:rsidRDefault="004C13FD" w:rsidP="00EF6542">
      <w:pPr>
        <w:jc w:val="both"/>
      </w:pPr>
      <w:r w:rsidRPr="004940DB">
        <w:t xml:space="preserve">             Consiliul Local al comunei </w:t>
      </w:r>
      <w:r w:rsidR="006376FA" w:rsidRPr="004940DB">
        <w:t>Criciova</w:t>
      </w:r>
      <w:r w:rsidRPr="004940DB">
        <w:t>, judeţul Timiş, întrunit în şedinţă ordinară ;</w:t>
      </w:r>
    </w:p>
    <w:p w:rsidR="004C13FD" w:rsidRPr="004940DB" w:rsidRDefault="004C13FD" w:rsidP="00EF6542">
      <w:pPr>
        <w:jc w:val="both"/>
      </w:pPr>
      <w:r w:rsidRPr="004940DB">
        <w:t xml:space="preserve">             Având în vedere necesitatea administrării cât mai eficiente a patrimoniului  comunei </w:t>
      </w:r>
      <w:r w:rsidR="006376FA" w:rsidRPr="004940DB">
        <w:t>Criciova</w:t>
      </w:r>
      <w:r w:rsidRPr="004940DB">
        <w:t xml:space="preserve">, prin identificarea şi preluarea tuturor terenurilor  proprietate a Comunei </w:t>
      </w:r>
      <w:r w:rsidR="006376FA" w:rsidRPr="004940DB">
        <w:t>Criciova</w:t>
      </w:r>
      <w:r w:rsidRPr="004940DB">
        <w:t>;</w:t>
      </w:r>
    </w:p>
    <w:p w:rsidR="004C13FD" w:rsidRPr="004940DB" w:rsidRDefault="004C13FD" w:rsidP="00EF6542">
      <w:pPr>
        <w:jc w:val="both"/>
      </w:pPr>
      <w:r w:rsidRPr="004940DB">
        <w:t xml:space="preserve">             Având în vedere avizul favorabil al comisiei de specialitate al consiliului local; </w:t>
      </w:r>
    </w:p>
    <w:p w:rsidR="004C13FD" w:rsidRPr="004940DB" w:rsidRDefault="004C13FD" w:rsidP="00EF6542">
      <w:pPr>
        <w:jc w:val="both"/>
      </w:pPr>
      <w:r w:rsidRPr="004940DB">
        <w:t xml:space="preserve">             În temeiul prevederilor art. 36 al. (1) din Legea nr.18/1991 republicată, a fondului funciar, care prevede că „Terenurile aflate în proprietatea statului, situate în intravilanul localităţilor şi care sunt în administrarea primăriilor, la data prezentei legi, trec în proprietatea comunelor, oraşelor sau municipiilor, urmând regimul  juridic al terenurilor prevăzute  la art. </w:t>
      </w:r>
      <w:smartTag w:uri="urn:schemas-microsoft-com:office:smarttags" w:element="metricconverter">
        <w:smartTagPr>
          <w:attr w:name="ProductID" w:val="26”"/>
        </w:smartTagPr>
        <w:r w:rsidRPr="004940DB">
          <w:t>26”</w:t>
        </w:r>
      </w:smartTag>
      <w:r w:rsidRPr="004940DB">
        <w:t xml:space="preserve"> </w:t>
      </w:r>
    </w:p>
    <w:p w:rsidR="005F2945" w:rsidRPr="004940DB" w:rsidRDefault="005F2945" w:rsidP="00EF6542">
      <w:pPr>
        <w:jc w:val="both"/>
      </w:pPr>
      <w:r w:rsidRPr="004940DB">
        <w:t xml:space="preserve">             Avand in vedere ca terenul  in cauza  nu face obiectul unor litigii aflate pe rolul instantelor de judecata  si nu a facut obiectul legilor proprietatii </w:t>
      </w:r>
    </w:p>
    <w:p w:rsidR="004C13FD" w:rsidRPr="004940DB" w:rsidRDefault="004C13FD" w:rsidP="00EF6542">
      <w:pPr>
        <w:jc w:val="both"/>
      </w:pPr>
      <w:r w:rsidRPr="004940DB">
        <w:t xml:space="preserve">              În temeiul prevederilor art. 36 al. (2) lit. c) şi al. (5) lit c)  din  Legea nr. 215 / 2001 republicată privind administraţia publică locală;</w:t>
      </w:r>
    </w:p>
    <w:p w:rsidR="004C13FD" w:rsidRPr="004940DB" w:rsidRDefault="004C13FD" w:rsidP="00EF6542">
      <w:pPr>
        <w:jc w:val="both"/>
        <w:rPr>
          <w:lang w:val="en-US"/>
        </w:rPr>
      </w:pPr>
      <w:r w:rsidRPr="004940DB">
        <w:t xml:space="preserve">             În temeiul art. 45 al.(1) din Legea nr. 215 / 2001 republicată privind administraţia publică locală;</w:t>
      </w:r>
    </w:p>
    <w:p w:rsidR="004C13FD" w:rsidRPr="004940DB" w:rsidRDefault="004C13FD" w:rsidP="00EF6542">
      <w:pPr>
        <w:jc w:val="both"/>
        <w:rPr>
          <w:b/>
        </w:rPr>
      </w:pPr>
      <w:r w:rsidRPr="004940DB">
        <w:rPr>
          <w:b/>
        </w:rPr>
        <w:t xml:space="preserve">                                                       H O T Ă R Ă Ş T E :</w:t>
      </w:r>
    </w:p>
    <w:p w:rsidR="004C13FD" w:rsidRPr="004940DB" w:rsidRDefault="004C13FD" w:rsidP="00EF6542">
      <w:pPr>
        <w:jc w:val="both"/>
      </w:pPr>
      <w:r w:rsidRPr="004940DB">
        <w:t xml:space="preserve">   </w:t>
      </w:r>
    </w:p>
    <w:p w:rsidR="00EF4ABC" w:rsidRDefault="00CD0880" w:rsidP="00EF6542">
      <w:pPr>
        <w:ind w:right="-720"/>
        <w:jc w:val="both"/>
        <w:rPr>
          <w:lang w:val="it-IT"/>
        </w:rPr>
      </w:pPr>
      <w:r w:rsidRPr="004940DB">
        <w:rPr>
          <w:lang w:val="it-IT"/>
        </w:rPr>
        <w:t xml:space="preserve"> </w:t>
      </w:r>
      <w:r w:rsidR="00EF6542" w:rsidRPr="004940DB">
        <w:rPr>
          <w:lang w:val="it-IT"/>
        </w:rPr>
        <w:t xml:space="preserve">            </w:t>
      </w:r>
      <w:r w:rsidR="00EF6542" w:rsidRPr="004940DB">
        <w:rPr>
          <w:b/>
          <w:lang w:val="it-IT"/>
        </w:rPr>
        <w:t xml:space="preserve">Art </w:t>
      </w:r>
      <w:r w:rsidR="00131293" w:rsidRPr="004940DB">
        <w:rPr>
          <w:b/>
          <w:lang w:val="it-IT"/>
        </w:rPr>
        <w:t>1</w:t>
      </w:r>
      <w:r w:rsidR="00EF6542" w:rsidRPr="004940DB">
        <w:rPr>
          <w:lang w:val="it-IT"/>
        </w:rPr>
        <w:t xml:space="preserve"> Se aproba intabularea </w:t>
      </w:r>
      <w:r w:rsidR="00EF4ABC">
        <w:rPr>
          <w:lang w:val="it-IT"/>
        </w:rPr>
        <w:t xml:space="preserve"> in Cartea Funciara a </w:t>
      </w:r>
      <w:r w:rsidR="00131293" w:rsidRPr="004940DB">
        <w:rPr>
          <w:lang w:val="it-IT"/>
        </w:rPr>
        <w:t xml:space="preserve">Scolii cu clasele I-IV Jdioara </w:t>
      </w:r>
      <w:r w:rsidR="00EF6542" w:rsidRPr="004940DB">
        <w:rPr>
          <w:lang w:val="it-IT"/>
        </w:rPr>
        <w:t xml:space="preserve">  in domeniul public</w:t>
      </w:r>
    </w:p>
    <w:p w:rsidR="00EF6542" w:rsidRPr="004940DB" w:rsidRDefault="00EF6542" w:rsidP="00EF4ABC">
      <w:pPr>
        <w:ind w:right="-720"/>
        <w:jc w:val="both"/>
        <w:rPr>
          <w:lang w:val="it-IT"/>
        </w:rPr>
      </w:pPr>
      <w:r w:rsidRPr="004940DB">
        <w:rPr>
          <w:lang w:val="it-IT"/>
        </w:rPr>
        <w:t xml:space="preserve"> al comunei Criciova </w:t>
      </w:r>
    </w:p>
    <w:p w:rsidR="00241EC1" w:rsidRPr="004940DB" w:rsidRDefault="00B14DD8" w:rsidP="00B14DD8">
      <w:pPr>
        <w:jc w:val="both"/>
        <w:rPr>
          <w:lang w:val="it-IT"/>
        </w:rPr>
      </w:pPr>
      <w:r w:rsidRPr="004940DB">
        <w:rPr>
          <w:lang w:val="it-IT"/>
        </w:rPr>
        <w:t xml:space="preserve">       </w:t>
      </w:r>
      <w:r w:rsidR="00EF6542" w:rsidRPr="004940DB">
        <w:rPr>
          <w:lang w:val="it-IT"/>
        </w:rPr>
        <w:t xml:space="preserve">       </w:t>
      </w:r>
      <w:r w:rsidR="00EF6542" w:rsidRPr="004940DB">
        <w:rPr>
          <w:b/>
          <w:lang w:val="it-IT"/>
        </w:rPr>
        <w:t xml:space="preserve">Art </w:t>
      </w:r>
      <w:r w:rsidR="00131293" w:rsidRPr="004940DB">
        <w:rPr>
          <w:b/>
          <w:lang w:val="it-IT"/>
        </w:rPr>
        <w:t>2</w:t>
      </w:r>
      <w:r w:rsidR="00EF6542" w:rsidRPr="004940DB">
        <w:rPr>
          <w:lang w:val="it-IT"/>
        </w:rPr>
        <w:t xml:space="preserve"> </w:t>
      </w:r>
      <w:bookmarkStart w:id="0" w:name="OLE_LINK18"/>
      <w:bookmarkStart w:id="1" w:name="OLE_LINK19"/>
      <w:r w:rsidR="00EF6542" w:rsidRPr="004940DB">
        <w:rPr>
          <w:lang w:val="it-IT"/>
        </w:rPr>
        <w:t xml:space="preserve">Se aproba </w:t>
      </w:r>
      <w:r w:rsidRPr="004940DB">
        <w:rPr>
          <w:lang w:val="it-IT"/>
        </w:rPr>
        <w:t>rectificarea suprafetei</w:t>
      </w:r>
      <w:r w:rsidRPr="004940DB">
        <w:t xml:space="preserve"> terenului intravilan situat în localitatea  Jdioara </w:t>
      </w:r>
      <w:r w:rsidR="00131293" w:rsidRPr="004940DB">
        <w:t xml:space="preserve">          </w:t>
      </w:r>
      <w:r w:rsidRPr="004940DB">
        <w:t xml:space="preserve">înscris în </w:t>
      </w:r>
      <w:bookmarkStart w:id="2" w:name="OLE_LINK16"/>
      <w:bookmarkStart w:id="3" w:name="OLE_LINK17"/>
      <w:r w:rsidRPr="004940DB">
        <w:t>CF nr 4001</w:t>
      </w:r>
      <w:r w:rsidR="00131293" w:rsidRPr="004940DB">
        <w:t>25 nr cadastral 401125(</w:t>
      </w:r>
      <w:r w:rsidRPr="004940DB">
        <w:t xml:space="preserve"> nr. top </w:t>
      </w:r>
      <w:r w:rsidR="00131293" w:rsidRPr="004940DB">
        <w:t xml:space="preserve"> vechi 681)</w:t>
      </w:r>
      <w:r w:rsidRPr="004940DB">
        <w:t xml:space="preserve"> </w:t>
      </w:r>
      <w:bookmarkEnd w:id="2"/>
      <w:bookmarkEnd w:id="3"/>
      <w:r w:rsidRPr="004940DB">
        <w:t xml:space="preserve">de la </w:t>
      </w:r>
      <w:r w:rsidR="00131293" w:rsidRPr="004940DB">
        <w:t>5945</w:t>
      </w:r>
      <w:r w:rsidRPr="004940DB">
        <w:t xml:space="preserve"> mp la </w:t>
      </w:r>
      <w:r w:rsidR="00131293" w:rsidRPr="004940DB">
        <w:t xml:space="preserve">6107 </w:t>
      </w:r>
      <w:r w:rsidRPr="004940DB">
        <w:t>mp conform d</w:t>
      </w:r>
      <w:r w:rsidR="00EF6542" w:rsidRPr="004940DB">
        <w:rPr>
          <w:lang w:val="it-IT"/>
        </w:rPr>
        <w:t xml:space="preserve">ocumentatiei intocmite de catre SC DOCAD SRL   </w:t>
      </w:r>
      <w:r w:rsidR="00131293" w:rsidRPr="004940DB">
        <w:rPr>
          <w:lang w:val="it-IT"/>
        </w:rPr>
        <w:t xml:space="preserve">, teren intravilan imprejmuit cu gard de piatra </w:t>
      </w:r>
      <w:bookmarkEnd w:id="0"/>
      <w:bookmarkEnd w:id="1"/>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b/>
        </w:rPr>
        <w:t xml:space="preserve">            Art 3</w:t>
      </w:r>
      <w:r w:rsidRPr="004940DB">
        <w:rPr>
          <w:rFonts w:ascii="Times New Roman" w:hAnsi="Times New Roman" w:cs="Times New Roman"/>
        </w:rPr>
        <w:t xml:space="preserve">. Se aproba dezmembrarea  imobilului teren intravilan  in suprafata de </w:t>
      </w:r>
      <w:r>
        <w:rPr>
          <w:rFonts w:ascii="Times New Roman" w:hAnsi="Times New Roman" w:cs="Times New Roman"/>
        </w:rPr>
        <w:t>6107</w:t>
      </w:r>
      <w:r w:rsidRPr="004940DB">
        <w:rPr>
          <w:rFonts w:ascii="Times New Roman" w:hAnsi="Times New Roman" w:cs="Times New Roman"/>
        </w:rPr>
        <w:t xml:space="preserve"> mp  situat in  localitatea Criciova , inscris in CF nr 400125 nr cadastral 401125( nr. top  vechi 681)) Criciova in sase  loturi  </w:t>
      </w:r>
      <w:r w:rsidR="00EF4ABC">
        <w:rPr>
          <w:rFonts w:ascii="Times New Roman" w:hAnsi="Times New Roman" w:cs="Times New Roman"/>
        </w:rPr>
        <w:t xml:space="preserve">pentru a </w:t>
      </w:r>
      <w:r w:rsidRPr="004940DB">
        <w:rPr>
          <w:rFonts w:ascii="Times New Roman" w:hAnsi="Times New Roman" w:cs="Times New Roman"/>
        </w:rPr>
        <w:t xml:space="preserve"> fi atribuite tinerilor   in temeiul Legii 15/2001 dup cum urmeaza :</w:t>
      </w:r>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 xml:space="preserve">-Lotul  nr 1in suprafata de </w:t>
      </w:r>
      <w:r>
        <w:rPr>
          <w:rFonts w:ascii="Times New Roman" w:hAnsi="Times New Roman" w:cs="Times New Roman"/>
        </w:rPr>
        <w:t>3017</w:t>
      </w:r>
      <w:r w:rsidRPr="004940DB">
        <w:rPr>
          <w:rFonts w:ascii="Times New Roman" w:hAnsi="Times New Roman" w:cs="Times New Roman"/>
        </w:rPr>
        <w:t xml:space="preserve"> mp avand categoria de folosinta de Curti Constructii</w:t>
      </w:r>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w:t>
      </w:r>
      <w:bookmarkStart w:id="4" w:name="OLE_LINK6"/>
      <w:bookmarkStart w:id="5" w:name="OLE_LINK7"/>
      <w:bookmarkStart w:id="6" w:name="OLE_LINK8"/>
      <w:bookmarkStart w:id="7" w:name="OLE_LINK9"/>
      <w:bookmarkStart w:id="8" w:name="OLE_LINK10"/>
      <w:r w:rsidRPr="004940DB">
        <w:rPr>
          <w:rFonts w:ascii="Times New Roman" w:hAnsi="Times New Roman" w:cs="Times New Roman"/>
        </w:rPr>
        <w:t xml:space="preserve">Lotul nr 2 in suprafata de </w:t>
      </w:r>
      <w:r>
        <w:rPr>
          <w:rFonts w:ascii="Times New Roman" w:hAnsi="Times New Roman" w:cs="Times New Roman"/>
        </w:rPr>
        <w:t xml:space="preserve">  622</w:t>
      </w:r>
      <w:r w:rsidRPr="004940DB">
        <w:rPr>
          <w:rFonts w:ascii="Times New Roman" w:hAnsi="Times New Roman" w:cs="Times New Roman"/>
        </w:rPr>
        <w:t xml:space="preserve"> mp avand categoria de folosinta de Curti Constructii</w:t>
      </w:r>
      <w:bookmarkEnd w:id="4"/>
      <w:bookmarkEnd w:id="5"/>
      <w:bookmarkEnd w:id="6"/>
      <w:bookmarkEnd w:id="7"/>
      <w:bookmarkEnd w:id="8"/>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-Lotul nr 3 in suprafata de</w:t>
      </w:r>
      <w:r>
        <w:rPr>
          <w:rFonts w:ascii="Times New Roman" w:hAnsi="Times New Roman" w:cs="Times New Roman"/>
        </w:rPr>
        <w:t xml:space="preserve">  </w:t>
      </w:r>
      <w:r w:rsidRPr="004940DB">
        <w:rPr>
          <w:rFonts w:ascii="Times New Roman" w:hAnsi="Times New Roman" w:cs="Times New Roman"/>
        </w:rPr>
        <w:t xml:space="preserve"> </w:t>
      </w:r>
      <w:r>
        <w:rPr>
          <w:rFonts w:ascii="Times New Roman" w:hAnsi="Times New Roman" w:cs="Times New Roman"/>
        </w:rPr>
        <w:t>619</w:t>
      </w:r>
      <w:r w:rsidRPr="004940DB">
        <w:rPr>
          <w:rFonts w:ascii="Times New Roman" w:hAnsi="Times New Roman" w:cs="Times New Roman"/>
        </w:rPr>
        <w:t xml:space="preserve"> mp avand categoria de folosinta de Curti Constructii</w:t>
      </w:r>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 xml:space="preserve">-Lotul nr 4 in suprafata de </w:t>
      </w:r>
      <w:r>
        <w:rPr>
          <w:rFonts w:ascii="Times New Roman" w:hAnsi="Times New Roman" w:cs="Times New Roman"/>
        </w:rPr>
        <w:t xml:space="preserve">  618</w:t>
      </w:r>
      <w:r w:rsidRPr="004940DB">
        <w:rPr>
          <w:rFonts w:ascii="Times New Roman" w:hAnsi="Times New Roman" w:cs="Times New Roman"/>
        </w:rPr>
        <w:t xml:space="preserve"> mp avand categoria de folosinta de Curti Constructii</w:t>
      </w:r>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 xml:space="preserve">-Lotul nr 5 in suprafata de </w:t>
      </w:r>
      <w:r>
        <w:rPr>
          <w:rFonts w:ascii="Times New Roman" w:hAnsi="Times New Roman" w:cs="Times New Roman"/>
        </w:rPr>
        <w:t xml:space="preserve">  616</w:t>
      </w:r>
      <w:r w:rsidRPr="004940DB">
        <w:rPr>
          <w:rFonts w:ascii="Times New Roman" w:hAnsi="Times New Roman" w:cs="Times New Roman"/>
        </w:rPr>
        <w:t xml:space="preserve"> mp avand categoria de folosinta de Curti Constructii</w:t>
      </w:r>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-Lotul nr 6 in suprafata de</w:t>
      </w:r>
      <w:r>
        <w:rPr>
          <w:rFonts w:ascii="Times New Roman" w:hAnsi="Times New Roman" w:cs="Times New Roman"/>
        </w:rPr>
        <w:t xml:space="preserve">  </w:t>
      </w:r>
      <w:r w:rsidRPr="004940DB">
        <w:rPr>
          <w:rFonts w:ascii="Times New Roman" w:hAnsi="Times New Roman" w:cs="Times New Roman"/>
        </w:rPr>
        <w:t xml:space="preserve"> </w:t>
      </w:r>
      <w:r>
        <w:rPr>
          <w:rFonts w:ascii="Times New Roman" w:hAnsi="Times New Roman" w:cs="Times New Roman"/>
        </w:rPr>
        <w:t>615</w:t>
      </w:r>
      <w:r w:rsidRPr="004940DB">
        <w:rPr>
          <w:rFonts w:ascii="Times New Roman" w:hAnsi="Times New Roman" w:cs="Times New Roman"/>
        </w:rPr>
        <w:t xml:space="preserve"> mp avand categoria de folosinta de Curti Constructii</w:t>
      </w:r>
    </w:p>
    <w:p w:rsidR="004940DB" w:rsidRPr="004940DB" w:rsidRDefault="004940DB" w:rsidP="004940DB">
      <w:pPr>
        <w:pStyle w:val="NoSpacing"/>
        <w:rPr>
          <w:rFonts w:ascii="Times New Roman" w:hAnsi="Times New Roman" w:cs="Times New Roman"/>
        </w:rPr>
      </w:pPr>
      <w:bookmarkStart w:id="9" w:name="OLE_LINK11"/>
      <w:bookmarkStart w:id="10" w:name="OLE_LINK12"/>
      <w:r w:rsidRPr="004940DB">
        <w:rPr>
          <w:rFonts w:ascii="Times New Roman" w:hAnsi="Times New Roman" w:cs="Times New Roman"/>
          <w:b/>
        </w:rPr>
        <w:t xml:space="preserve">        Art 4</w:t>
      </w:r>
      <w:r w:rsidRPr="004940DB">
        <w:rPr>
          <w:rFonts w:ascii="Times New Roman" w:hAnsi="Times New Roman" w:cs="Times New Roman"/>
        </w:rPr>
        <w:t xml:space="preserve">. Se aproba intabularea si inscrierea in cartea funciara  in </w:t>
      </w:r>
      <w:r w:rsidRPr="004940DB">
        <w:rPr>
          <w:rFonts w:ascii="Times New Roman" w:hAnsi="Times New Roman" w:cs="Times New Roman"/>
          <w:u w:val="single"/>
        </w:rPr>
        <w:t>domeniul privat</w:t>
      </w:r>
      <w:r w:rsidRPr="004940DB">
        <w:rPr>
          <w:rFonts w:ascii="Times New Roman" w:hAnsi="Times New Roman" w:cs="Times New Roman"/>
        </w:rPr>
        <w:t xml:space="preserve"> al comunei Criciova a </w:t>
      </w:r>
      <w:r w:rsidR="00EF4ABC">
        <w:rPr>
          <w:rFonts w:ascii="Times New Roman" w:hAnsi="Times New Roman" w:cs="Times New Roman"/>
        </w:rPr>
        <w:t xml:space="preserve">loturilor </w:t>
      </w:r>
      <w:r w:rsidRPr="004940DB">
        <w:rPr>
          <w:rFonts w:ascii="Times New Roman" w:hAnsi="Times New Roman" w:cs="Times New Roman"/>
        </w:rPr>
        <w:t>,2,3,</w:t>
      </w:r>
      <w:r w:rsidR="00EF4ABC">
        <w:rPr>
          <w:rFonts w:ascii="Times New Roman" w:hAnsi="Times New Roman" w:cs="Times New Roman"/>
        </w:rPr>
        <w:t>4,</w:t>
      </w:r>
      <w:r w:rsidRPr="004940DB">
        <w:rPr>
          <w:rFonts w:ascii="Times New Roman" w:hAnsi="Times New Roman" w:cs="Times New Roman"/>
        </w:rPr>
        <w:t>5,6  loturi rezultate in urma dezmembrarii si se imputerniceste Primarul  comunei Criciova sa reprezinte Comuna Criciova in fata Notarului Public  si la Oficiul de Cadastru si Publicitate Imobiliara Timis  in vederea autentificarii  si indeplinirii conditiilor  de publicitate imobiliara prevazute de lege .</w:t>
      </w:r>
    </w:p>
    <w:p w:rsidR="004940DB" w:rsidRPr="00EF4ABC" w:rsidRDefault="004940DB" w:rsidP="00EF4ABC">
      <w:pPr>
        <w:pStyle w:val="NoSpacing"/>
        <w:rPr>
          <w:rFonts w:ascii="Times New Roman" w:hAnsi="Times New Roman" w:cs="Times New Roman"/>
        </w:rPr>
      </w:pPr>
      <w:r w:rsidRPr="004940DB">
        <w:rPr>
          <w:rFonts w:ascii="Times New Roman" w:hAnsi="Times New Roman" w:cs="Times New Roman"/>
          <w:b/>
        </w:rPr>
        <w:t xml:space="preserve">        Art 5</w:t>
      </w:r>
      <w:r w:rsidRPr="004940DB">
        <w:rPr>
          <w:rFonts w:ascii="Times New Roman" w:hAnsi="Times New Roman" w:cs="Times New Roman"/>
        </w:rPr>
        <w:t xml:space="preserve"> Se aproba intabularea si inscrierea in cartea funciara  in domeniul public al comunei Criciova a lotului </w:t>
      </w:r>
      <w:r w:rsidR="00EF4ABC">
        <w:rPr>
          <w:rFonts w:ascii="Times New Roman" w:hAnsi="Times New Roman" w:cs="Times New Roman"/>
        </w:rPr>
        <w:t>1</w:t>
      </w:r>
      <w:r w:rsidRPr="004940DB">
        <w:rPr>
          <w:rFonts w:ascii="Times New Roman" w:hAnsi="Times New Roman" w:cs="Times New Roman"/>
        </w:rPr>
        <w:t xml:space="preserve">  lot pe care este </w:t>
      </w:r>
      <w:r w:rsidR="00EF4ABC">
        <w:rPr>
          <w:rFonts w:ascii="Times New Roman" w:hAnsi="Times New Roman" w:cs="Times New Roman"/>
        </w:rPr>
        <w:t xml:space="preserve">edificata Scoala cu clasele I-IV Jdioara </w:t>
      </w:r>
      <w:r w:rsidRPr="004940DB">
        <w:rPr>
          <w:rFonts w:ascii="Times New Roman" w:hAnsi="Times New Roman" w:cs="Times New Roman"/>
        </w:rPr>
        <w:t xml:space="preserve">  si se imputerniceste Primarul  comunei Criciova sa reprezinte Comuna Criciova in fata Notarului Public  si la Oficiul de Cadastru si Publicitate Imobiliara Timis  in vederea autentificarii  si indeplinirii conditiilor  de publicitate imobiliara prevazute de lege .</w:t>
      </w:r>
      <w:bookmarkEnd w:id="9"/>
      <w:bookmarkEnd w:id="10"/>
    </w:p>
    <w:p w:rsidR="004C13FD" w:rsidRPr="004940DB" w:rsidRDefault="004C13FD" w:rsidP="00EF6542">
      <w:pPr>
        <w:jc w:val="both"/>
      </w:pPr>
      <w:r w:rsidRPr="004940DB">
        <w:t xml:space="preserve">            </w:t>
      </w:r>
      <w:r w:rsidR="00CD0880" w:rsidRPr="004940DB">
        <w:rPr>
          <w:b/>
        </w:rPr>
        <w:t xml:space="preserve">Art. </w:t>
      </w:r>
      <w:r w:rsidR="00241EC1" w:rsidRPr="004940DB">
        <w:rPr>
          <w:b/>
        </w:rPr>
        <w:t>6</w:t>
      </w:r>
      <w:r w:rsidRPr="004940DB">
        <w:rPr>
          <w:b/>
        </w:rPr>
        <w:t xml:space="preserve">   </w:t>
      </w:r>
      <w:r w:rsidRPr="004940DB">
        <w:t>Prezenta hotărâre se comunică :</w:t>
      </w:r>
    </w:p>
    <w:p w:rsidR="004C13FD" w:rsidRPr="004940DB" w:rsidRDefault="004C13FD" w:rsidP="00EF6542">
      <w:pPr>
        <w:numPr>
          <w:ilvl w:val="0"/>
          <w:numId w:val="2"/>
        </w:numPr>
        <w:jc w:val="both"/>
      </w:pPr>
      <w:r w:rsidRPr="004940DB">
        <w:t>Instituţiei Prefectului judeţ Timiş –Directia controlul legalitatii actelor</w:t>
      </w:r>
    </w:p>
    <w:p w:rsidR="004C13FD" w:rsidRPr="004940DB" w:rsidRDefault="006376FA" w:rsidP="00EF6542">
      <w:pPr>
        <w:numPr>
          <w:ilvl w:val="0"/>
          <w:numId w:val="2"/>
        </w:numPr>
        <w:jc w:val="both"/>
      </w:pPr>
      <w:r w:rsidRPr="004940DB">
        <w:t>Primaria Criciova</w:t>
      </w:r>
    </w:p>
    <w:p w:rsidR="004C13FD" w:rsidRPr="004940DB" w:rsidRDefault="004C13FD" w:rsidP="00EF6542">
      <w:pPr>
        <w:numPr>
          <w:ilvl w:val="0"/>
          <w:numId w:val="2"/>
        </w:numPr>
        <w:jc w:val="both"/>
      </w:pPr>
      <w:r w:rsidRPr="004940DB">
        <w:t>Dosar hotariri</w:t>
      </w:r>
    </w:p>
    <w:p w:rsidR="004C13FD" w:rsidRPr="004940DB" w:rsidRDefault="004C13FD" w:rsidP="00EF6542">
      <w:pPr>
        <w:numPr>
          <w:ilvl w:val="0"/>
          <w:numId w:val="2"/>
        </w:numPr>
        <w:jc w:val="both"/>
      </w:pPr>
      <w:r w:rsidRPr="004940DB">
        <w:t xml:space="preserve">Biroul Carte Funciara </w:t>
      </w:r>
      <w:r w:rsidR="006376FA" w:rsidRPr="004940DB">
        <w:t>Lugoj</w:t>
      </w:r>
    </w:p>
    <w:p w:rsidR="006376FA" w:rsidRDefault="004C13FD" w:rsidP="00EF6542">
      <w:pPr>
        <w:numPr>
          <w:ilvl w:val="0"/>
          <w:numId w:val="2"/>
        </w:numPr>
        <w:jc w:val="both"/>
      </w:pPr>
      <w:r w:rsidRPr="004940DB">
        <w:t>Afişare.</w:t>
      </w:r>
    </w:p>
    <w:p w:rsidR="00462BF7" w:rsidRPr="004940DB" w:rsidRDefault="00462BF7" w:rsidP="00EF6542">
      <w:pPr>
        <w:numPr>
          <w:ilvl w:val="0"/>
          <w:numId w:val="2"/>
        </w:numPr>
        <w:jc w:val="both"/>
      </w:pPr>
    </w:p>
    <w:p w:rsidR="004C13FD" w:rsidRPr="004940DB" w:rsidRDefault="00B14DD8" w:rsidP="00EF6542">
      <w:pPr>
        <w:jc w:val="both"/>
      </w:pPr>
      <w:r w:rsidRPr="004940DB">
        <w:t xml:space="preserve">                  </w:t>
      </w:r>
      <w:r w:rsidR="0055021E">
        <w:t xml:space="preserve">Presedinte sedinta </w:t>
      </w:r>
      <w:r w:rsidR="00462BF7">
        <w:t xml:space="preserve">  </w:t>
      </w:r>
      <w:r w:rsidRPr="004940DB">
        <w:t xml:space="preserve">  </w:t>
      </w:r>
      <w:r w:rsidR="00EF6542" w:rsidRPr="004940DB">
        <w:t xml:space="preserve">                                               </w:t>
      </w:r>
      <w:r w:rsidR="004C13FD" w:rsidRPr="004940DB">
        <w:t>Contrasemneaza-Secretar</w:t>
      </w:r>
    </w:p>
    <w:p w:rsidR="0055021E" w:rsidRPr="004940DB" w:rsidRDefault="004C13FD" w:rsidP="00EF6542">
      <w:pPr>
        <w:jc w:val="both"/>
      </w:pPr>
      <w:r w:rsidRPr="004940DB">
        <w:t xml:space="preserve">                </w:t>
      </w:r>
      <w:r w:rsidR="0058021F">
        <w:t>Birlad Ioana Crina</w:t>
      </w:r>
      <w:r w:rsidR="0055021E">
        <w:t xml:space="preserve"> </w:t>
      </w:r>
      <w:r w:rsidR="00EF4ABC">
        <w:t xml:space="preserve"> </w:t>
      </w:r>
      <w:r w:rsidR="00B14DD8" w:rsidRPr="004940DB">
        <w:t xml:space="preserve">                                                       </w:t>
      </w:r>
      <w:r w:rsidR="006376FA" w:rsidRPr="004940DB">
        <w:t xml:space="preserve">Gurau Ionela </w:t>
      </w:r>
    </w:p>
    <w:p w:rsidR="00B14DD8" w:rsidRDefault="00B14DD8" w:rsidP="00EF6542">
      <w:pPr>
        <w:jc w:val="both"/>
      </w:pPr>
    </w:p>
    <w:p w:rsidR="00EF4ABC" w:rsidRPr="004940DB" w:rsidRDefault="0055021E" w:rsidP="00EF6542">
      <w:pPr>
        <w:jc w:val="both"/>
      </w:pPr>
      <w:r>
        <w:t>Nr _________/</w:t>
      </w:r>
      <w:r w:rsidR="0058021F">
        <w:t>25.01.2017</w:t>
      </w:r>
    </w:p>
    <w:sectPr w:rsidR="00EF4ABC" w:rsidRPr="004940DB" w:rsidSect="0055021E">
      <w:pgSz w:w="11906" w:h="16838"/>
      <w:pgMar w:top="284" w:right="510" w:bottom="124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192" w:rsidRDefault="00EB7192" w:rsidP="0055021E">
      <w:r>
        <w:separator/>
      </w:r>
    </w:p>
  </w:endnote>
  <w:endnote w:type="continuationSeparator" w:id="1">
    <w:p w:rsidR="00EB7192" w:rsidRDefault="00EB7192" w:rsidP="00550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192" w:rsidRDefault="00EB7192" w:rsidP="0055021E">
      <w:r>
        <w:separator/>
      </w:r>
    </w:p>
  </w:footnote>
  <w:footnote w:type="continuationSeparator" w:id="1">
    <w:p w:rsidR="00EB7192" w:rsidRDefault="00EB7192" w:rsidP="005502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B36B1"/>
    <w:multiLevelType w:val="hybridMultilevel"/>
    <w:tmpl w:val="516284EE"/>
    <w:lvl w:ilvl="0" w:tplc="613EFD26">
      <w:start w:val="1"/>
      <w:numFmt w:val="lowerLetter"/>
      <w:lvlText w:val="%1)"/>
      <w:lvlJc w:val="left"/>
      <w:pPr>
        <w:tabs>
          <w:tab w:val="num" w:pos="900"/>
        </w:tabs>
        <w:ind w:left="90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779E2EBE"/>
    <w:multiLevelType w:val="hybridMultilevel"/>
    <w:tmpl w:val="6B2E4BFA"/>
    <w:lvl w:ilvl="0" w:tplc="DD6AAF30">
      <w:numFmt w:val="bullet"/>
      <w:lvlText w:val="-"/>
      <w:lvlJc w:val="left"/>
      <w:pPr>
        <w:tabs>
          <w:tab w:val="num" w:pos="1920"/>
        </w:tabs>
        <w:ind w:left="19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C13FD"/>
    <w:rsid w:val="00020DBD"/>
    <w:rsid w:val="00117480"/>
    <w:rsid w:val="00131293"/>
    <w:rsid w:val="001A232A"/>
    <w:rsid w:val="001F3E34"/>
    <w:rsid w:val="00241EC1"/>
    <w:rsid w:val="0026072F"/>
    <w:rsid w:val="0046196B"/>
    <w:rsid w:val="00462BF7"/>
    <w:rsid w:val="004940DB"/>
    <w:rsid w:val="004B609C"/>
    <w:rsid w:val="004C13FD"/>
    <w:rsid w:val="004E64A3"/>
    <w:rsid w:val="00520EA5"/>
    <w:rsid w:val="0055021E"/>
    <w:rsid w:val="0058021F"/>
    <w:rsid w:val="005D0E6C"/>
    <w:rsid w:val="005E5A46"/>
    <w:rsid w:val="005F2945"/>
    <w:rsid w:val="00602DC4"/>
    <w:rsid w:val="006376FA"/>
    <w:rsid w:val="006C1AA7"/>
    <w:rsid w:val="006C39F0"/>
    <w:rsid w:val="008F41D4"/>
    <w:rsid w:val="00945AED"/>
    <w:rsid w:val="00997F6E"/>
    <w:rsid w:val="00A82732"/>
    <w:rsid w:val="00B14DD8"/>
    <w:rsid w:val="00B4587B"/>
    <w:rsid w:val="00B85E34"/>
    <w:rsid w:val="00CD0880"/>
    <w:rsid w:val="00DA6AC2"/>
    <w:rsid w:val="00EB7192"/>
    <w:rsid w:val="00EC513E"/>
    <w:rsid w:val="00EF4ABC"/>
    <w:rsid w:val="00EF6542"/>
    <w:rsid w:val="00F26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D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40DB"/>
    <w:pPr>
      <w:spacing w:after="0" w:line="240" w:lineRule="auto"/>
    </w:pPr>
    <w:rPr>
      <w:lang w:val="en-US"/>
    </w:rPr>
  </w:style>
  <w:style w:type="paragraph" w:styleId="Header">
    <w:name w:val="header"/>
    <w:basedOn w:val="Normal"/>
    <w:link w:val="HeaderChar"/>
    <w:uiPriority w:val="99"/>
    <w:semiHidden/>
    <w:unhideWhenUsed/>
    <w:rsid w:val="0055021E"/>
    <w:pPr>
      <w:tabs>
        <w:tab w:val="center" w:pos="4680"/>
        <w:tab w:val="right" w:pos="9360"/>
      </w:tabs>
    </w:pPr>
  </w:style>
  <w:style w:type="character" w:customStyle="1" w:styleId="HeaderChar">
    <w:name w:val="Header Char"/>
    <w:basedOn w:val="DefaultParagraphFont"/>
    <w:link w:val="Header"/>
    <w:uiPriority w:val="99"/>
    <w:semiHidden/>
    <w:rsid w:val="0055021E"/>
    <w:rPr>
      <w:rFonts w:ascii="Times New Roman" w:eastAsia="Times New Roman" w:hAnsi="Times New Roman" w:cs="Times New Roman"/>
      <w:sz w:val="24"/>
      <w:szCs w:val="24"/>
      <w:lang w:eastAsia="ro-RO"/>
    </w:rPr>
  </w:style>
  <w:style w:type="paragraph" w:styleId="Footer">
    <w:name w:val="footer"/>
    <w:basedOn w:val="Normal"/>
    <w:link w:val="FooterChar"/>
    <w:uiPriority w:val="99"/>
    <w:semiHidden/>
    <w:unhideWhenUsed/>
    <w:rsid w:val="0055021E"/>
    <w:pPr>
      <w:tabs>
        <w:tab w:val="center" w:pos="4680"/>
        <w:tab w:val="right" w:pos="9360"/>
      </w:tabs>
    </w:pPr>
  </w:style>
  <w:style w:type="character" w:customStyle="1" w:styleId="FooterChar">
    <w:name w:val="Footer Char"/>
    <w:basedOn w:val="DefaultParagraphFont"/>
    <w:link w:val="Footer"/>
    <w:uiPriority w:val="99"/>
    <w:semiHidden/>
    <w:rsid w:val="0055021E"/>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308024371">
      <w:bodyDiv w:val="1"/>
      <w:marLeft w:val="0"/>
      <w:marRight w:val="0"/>
      <w:marTop w:val="0"/>
      <w:marBottom w:val="0"/>
      <w:divBdr>
        <w:top w:val="none" w:sz="0" w:space="0" w:color="auto"/>
        <w:left w:val="none" w:sz="0" w:space="0" w:color="auto"/>
        <w:bottom w:val="none" w:sz="0" w:space="0" w:color="auto"/>
        <w:right w:val="none" w:sz="0" w:space="0" w:color="auto"/>
      </w:divBdr>
    </w:div>
    <w:div w:id="11994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Doina</dc:creator>
  <cp:lastModifiedBy>Ionela</cp:lastModifiedBy>
  <cp:revision>8</cp:revision>
  <cp:lastPrinted>2017-01-26T21:38:00Z</cp:lastPrinted>
  <dcterms:created xsi:type="dcterms:W3CDTF">2016-12-24T22:08:00Z</dcterms:created>
  <dcterms:modified xsi:type="dcterms:W3CDTF">2017-01-26T21:38:00Z</dcterms:modified>
</cp:coreProperties>
</file>