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ROMANIA</w:t>
      </w:r>
    </w:p>
    <w:p>
      <w:pPr>
        <w:pStyle w:val="9"/>
        <w:tabs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JUDETUL TIMIS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proiect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CRICIOVA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HOTARARE</w:t>
      </w:r>
    </w:p>
    <w:p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Privind aprobarea inscrierii in cartea funciara  in favoarea comunei Criciova  </w:t>
      </w:r>
    </w:p>
    <w:p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unor strazi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si drumuri </w:t>
      </w:r>
      <w:r>
        <w:rPr>
          <w:rFonts w:ascii="Times New Roman" w:hAnsi="Times New Roman" w:cs="Times New Roman"/>
          <w:b/>
          <w:sz w:val="24"/>
          <w:szCs w:val="24"/>
        </w:rPr>
        <w:t>din intravilanul localitatii Criciova si Ciresu</w:t>
      </w: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Consiliul Local al comunei  Criciova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Avand in vedere ca :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-proiectul de hotarare, referatul de aprobare al primarului , raportul compartimentului de specialitate , avizul comisiei de specialitate a consiliului local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 pozitia  nr 10 , respective 19  din Inventarul domeniului public al comunei Criciova  sunt mentionate  strazi  cu trotuare  in lungime de 4.8 km respective 2.2 km   fara sa se realize o identificare a acestora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masuratorile si documentatia efectuata de SC DOCAD 2013 SRLprivind inscrierea in cartea funciara a unei parti din aceste strazi </w:t>
      </w:r>
    </w:p>
    <w:p>
      <w:pPr>
        <w:pStyle w:val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temeiul: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 3 alin 1 din Legea 213/1998 privind proprietatea publica si regimul juridic al acesteia 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-art 129 alin 2 litera c sin OUG 57/2019 privind Codul administrativ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HOTARASTE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Art 1.   Se constata apartenenta la domeniul public al comunei Criciova a  urmatoarelor strazi:</w:t>
      </w:r>
    </w:p>
    <w:p>
      <w:pPr>
        <w:pStyle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186/1- in suprafata de   531 mp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-in extravilan</w:t>
      </w:r>
    </w:p>
    <w:p>
      <w:pPr>
        <w:pStyle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186/2- in suprafata de 1800 mp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-in extravilan</w:t>
      </w:r>
    </w:p>
    <w:p>
      <w:pPr>
        <w:pStyle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213   - in suprafata de 1242 mp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-in extravilan</w:t>
      </w:r>
    </w:p>
    <w:p>
      <w:pPr>
        <w:pStyle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846/1- in suprafata de 1703 mp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-in intravilan</w:t>
      </w:r>
    </w:p>
    <w:p>
      <w:pPr>
        <w:pStyle w:val="9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-DC 132    -tronson DJ 680-limita intravilan localitatea Jdioara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-in intravilan si extravilan</w:t>
      </w:r>
      <w:bookmarkStart w:id="0" w:name="_GoBack"/>
      <w:bookmarkEnd w:id="0"/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Art.2. Se aproba inscrierea in cartea funciara  a imobilelelor  mentionate la art  1 , in proprietatea comunei Criciova , domeniul public , conform documentatiei efectuata de SC DOCAD 2013 SRL privind inscrierea in cartea funciara a acestor strazi .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2. Prezenta hotarare se comunica :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-Institutiei Prefectului Judetului Timis 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OCPI Timis 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-se afiseaza 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INITIATOR 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CATANA ROMICA ELENA 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AVIZAT PENTRU LEGALITATE 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SECRETAR</w:t>
      </w:r>
    </w:p>
    <w:p>
      <w:pPr>
        <w:pStyle w:val="9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LAOS ILEANA </w:t>
      </w: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p>
      <w:pPr>
        <w:pStyle w:val="9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340" w:right="567" w:bottom="34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55"/>
    <w:rsid w:val="00011FC1"/>
    <w:rsid w:val="00046707"/>
    <w:rsid w:val="000526E5"/>
    <w:rsid w:val="001D2DAC"/>
    <w:rsid w:val="00217613"/>
    <w:rsid w:val="002E5B8F"/>
    <w:rsid w:val="003D5AA9"/>
    <w:rsid w:val="0040068D"/>
    <w:rsid w:val="00433B55"/>
    <w:rsid w:val="004D13A1"/>
    <w:rsid w:val="005345AD"/>
    <w:rsid w:val="0077516B"/>
    <w:rsid w:val="007A1AC2"/>
    <w:rsid w:val="007D726C"/>
    <w:rsid w:val="007F3A67"/>
    <w:rsid w:val="007F7E11"/>
    <w:rsid w:val="00835D54"/>
    <w:rsid w:val="00957617"/>
    <w:rsid w:val="009666F7"/>
    <w:rsid w:val="00972A43"/>
    <w:rsid w:val="009B181D"/>
    <w:rsid w:val="00A037A7"/>
    <w:rsid w:val="00A70C6B"/>
    <w:rsid w:val="00A815D3"/>
    <w:rsid w:val="00AC051C"/>
    <w:rsid w:val="00B0340F"/>
    <w:rsid w:val="00B81DF8"/>
    <w:rsid w:val="00BC777A"/>
    <w:rsid w:val="00BE28C6"/>
    <w:rsid w:val="00C1698D"/>
    <w:rsid w:val="00C51D34"/>
    <w:rsid w:val="00CA303A"/>
    <w:rsid w:val="00CF72C7"/>
    <w:rsid w:val="00D31E47"/>
    <w:rsid w:val="00D50D96"/>
    <w:rsid w:val="00D54587"/>
    <w:rsid w:val="00D82E51"/>
    <w:rsid w:val="00DA7DF2"/>
    <w:rsid w:val="00DB48B8"/>
    <w:rsid w:val="00E1043F"/>
    <w:rsid w:val="00EE4473"/>
    <w:rsid w:val="00F408C5"/>
    <w:rsid w:val="00F73F6F"/>
    <w:rsid w:val="00FE6103"/>
    <w:rsid w:val="44B2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0">
    <w:name w:val="Standard"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SimSun" w:cs="Arial"/>
      <w:kern w:val="3"/>
      <w:sz w:val="24"/>
      <w:szCs w:val="24"/>
      <w:lang w:val="ro-RO" w:eastAsia="zh-CN" w:bidi="hi-IN"/>
    </w:rPr>
  </w:style>
  <w:style w:type="paragraph" w:customStyle="1" w:styleId="11">
    <w:name w:val="Normal (Web)1"/>
    <w:basedOn w:val="10"/>
    <w:qFormat/>
    <w:uiPriority w:val="0"/>
    <w:pPr>
      <w:spacing w:before="60" w:after="240"/>
      <w:ind w:left="60" w:right="60"/>
    </w:pPr>
  </w:style>
  <w:style w:type="character" w:customStyle="1" w:styleId="12">
    <w:name w:val="Font Style53"/>
    <w:basedOn w:val="2"/>
    <w:uiPriority w:val="0"/>
    <w:rPr>
      <w:rFonts w:hint="default" w:ascii="Arial" w:hAnsi="Arial" w:cs="Arial"/>
      <w:sz w:val="18"/>
      <w:szCs w:val="18"/>
    </w:rPr>
  </w:style>
  <w:style w:type="character" w:customStyle="1" w:styleId="13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327</Words>
  <Characters>1867</Characters>
  <Lines>15</Lines>
  <Paragraphs>4</Paragraphs>
  <TotalTime>1</TotalTime>
  <ScaleCrop>false</ScaleCrop>
  <LinksUpToDate>false</LinksUpToDate>
  <CharactersWithSpaces>2190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2021-08-26T11:06:00Z</dcterms:created>
  <dc:creator>Ionela</dc:creator>
  <cp:lastModifiedBy>Ionela</cp:lastModifiedBy>
  <cp:lastPrinted>2020-07-10T09:23:00Z</cp:lastPrinted>
  <dcterms:modified xsi:type="dcterms:W3CDTF">2021-10-03T18:52:52Z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F4F4DAE30B7F413486D1C055B9BEF983</vt:lpwstr>
  </property>
</Properties>
</file>