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98" w:rsidRDefault="00E14D98">
      <w:pPr>
        <w:spacing w:after="0" w:line="240" w:lineRule="auto"/>
        <w:jc w:val="center"/>
        <w:rPr>
          <w:rFonts w:ascii="Times New Roman" w:hAnsi="Times New Roman" w:cs="Times New Roman"/>
          <w:b/>
          <w:sz w:val="24"/>
          <w:szCs w:val="24"/>
        </w:rPr>
      </w:pPr>
    </w:p>
    <w:tbl>
      <w:tblPr>
        <w:tblW w:w="7455" w:type="dxa"/>
        <w:tblInd w:w="979" w:type="dxa"/>
        <w:tblLayout w:type="fixed"/>
        <w:tblCellMar>
          <w:left w:w="10" w:type="dxa"/>
          <w:right w:w="10" w:type="dxa"/>
        </w:tblCellMar>
        <w:tblLook w:val="04A0"/>
      </w:tblPr>
      <w:tblGrid>
        <w:gridCol w:w="7455"/>
      </w:tblGrid>
      <w:tr w:rsidR="00E14D98">
        <w:trPr>
          <w:trHeight w:val="918"/>
        </w:trPr>
        <w:tc>
          <w:tcPr>
            <w:tcW w:w="7453"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rsidR="00E14D98" w:rsidRDefault="00FD5A67">
            <w:pPr>
              <w:pStyle w:val="Standard"/>
              <w:jc w:val="center"/>
              <w:rPr>
                <w:rFonts w:cs="Times New Roman"/>
                <w:b/>
                <w:bCs/>
                <w:iCs/>
                <w:u w:val="single"/>
                <w:lang w:val="pt-BR"/>
              </w:rPr>
            </w:pPr>
            <w:r>
              <w:rPr>
                <w:rFonts w:cs="Times New Roman"/>
                <w:b/>
                <w:bCs/>
                <w:iCs/>
                <w:u w:val="single"/>
                <w:lang w:val="pt-BR"/>
              </w:rPr>
              <w:t>R  O  M  A  N  I  A</w:t>
            </w:r>
          </w:p>
          <w:p w:rsidR="00E14D98" w:rsidRDefault="00FD5A67">
            <w:pPr>
              <w:pStyle w:val="Standard"/>
              <w:jc w:val="center"/>
              <w:rPr>
                <w:rFonts w:cs="Times New Roman"/>
                <w:b/>
                <w:bCs/>
                <w:iCs/>
                <w:u w:val="single"/>
                <w:lang w:val="en-US"/>
              </w:rPr>
            </w:pPr>
            <w:r>
              <w:rPr>
                <w:rFonts w:cs="Times New Roman"/>
                <w:b/>
                <w:bCs/>
                <w:iCs/>
                <w:u w:val="single"/>
                <w:lang w:val="pt-BR"/>
              </w:rPr>
              <w:t xml:space="preserve">COMUNA   </w:t>
            </w:r>
            <w:r>
              <w:rPr>
                <w:rFonts w:cs="Times New Roman"/>
                <w:b/>
                <w:bCs/>
                <w:iCs/>
                <w:u w:val="single"/>
                <w:lang w:val="en-US"/>
              </w:rPr>
              <w:t>CRICIOVA</w:t>
            </w:r>
          </w:p>
          <w:p w:rsidR="00E14D98" w:rsidRDefault="00FD5A67">
            <w:pPr>
              <w:pStyle w:val="Standard"/>
              <w:jc w:val="center"/>
              <w:rPr>
                <w:rFonts w:cs="Times New Roman"/>
                <w:b/>
                <w:bCs/>
                <w:iCs/>
                <w:lang w:val="en-US"/>
              </w:rPr>
            </w:pPr>
            <w:r>
              <w:rPr>
                <w:rFonts w:cs="Times New Roman"/>
                <w:b/>
                <w:bCs/>
                <w:iCs/>
                <w:lang w:val="en-US"/>
              </w:rPr>
              <w:t>CRICIOVA</w:t>
            </w:r>
            <w:r>
              <w:rPr>
                <w:rFonts w:cs="Times New Roman"/>
                <w:b/>
                <w:bCs/>
                <w:iCs/>
                <w:lang w:val="pt-BR"/>
              </w:rPr>
              <w:t xml:space="preserve"> nr.</w:t>
            </w:r>
            <w:r>
              <w:rPr>
                <w:rFonts w:cs="Times New Roman"/>
                <w:b/>
                <w:bCs/>
                <w:iCs/>
                <w:lang w:val="en-US"/>
              </w:rPr>
              <w:t>51</w:t>
            </w:r>
            <w:r>
              <w:rPr>
                <w:rFonts w:cs="Times New Roman"/>
                <w:b/>
                <w:bCs/>
                <w:iCs/>
                <w:lang w:val="pt-BR"/>
              </w:rPr>
              <w:t>, tel/fax.0256/ 335</w:t>
            </w:r>
            <w:r>
              <w:rPr>
                <w:rFonts w:cs="Times New Roman"/>
                <w:b/>
                <w:bCs/>
                <w:iCs/>
                <w:lang w:val="en-US"/>
              </w:rPr>
              <w:t>807</w:t>
            </w:r>
          </w:p>
          <w:p w:rsidR="00E14D98" w:rsidRDefault="00FD5A67">
            <w:pPr>
              <w:pStyle w:val="Standard"/>
              <w:jc w:val="center"/>
              <w:rPr>
                <w:rFonts w:cs="Times New Roman"/>
                <w:lang w:val="en-US"/>
              </w:rPr>
            </w:pPr>
            <w:r>
              <w:rPr>
                <w:rFonts w:cs="Times New Roman"/>
                <w:b/>
                <w:bCs/>
                <w:iCs/>
                <w:lang w:val="pt-BR"/>
              </w:rPr>
              <w:t>e</w:t>
            </w:r>
            <w:r>
              <w:rPr>
                <w:rFonts w:cs="Times New Roman"/>
                <w:b/>
                <w:bCs/>
                <w:iCs/>
              </w:rPr>
              <w:t>-mail:</w:t>
            </w:r>
            <w:r>
              <w:rPr>
                <w:rFonts w:cs="Times New Roman"/>
                <w:b/>
                <w:bCs/>
                <w:iCs/>
                <w:lang w:val="en-US"/>
              </w:rPr>
              <w:t>contact@primariacriciova.ro</w:t>
            </w:r>
          </w:p>
          <w:p w:rsidR="00E14D98" w:rsidRDefault="00E14D98" w:rsidP="006A2B22">
            <w:pPr>
              <w:pStyle w:val="Standard"/>
              <w:jc w:val="center"/>
              <w:rPr>
                <w:rFonts w:cs="Times New Roman"/>
                <w:b/>
                <w:bCs/>
                <w:iCs/>
                <w:lang w:val="en-US"/>
              </w:rPr>
            </w:pPr>
          </w:p>
        </w:tc>
      </w:tr>
    </w:tbl>
    <w:p w:rsidR="00E14D98" w:rsidRDefault="00E14D98">
      <w:pPr>
        <w:pStyle w:val="Standard"/>
        <w:rPr>
          <w:rFonts w:cs="Times New Roman"/>
          <w:bCs/>
          <w:iCs/>
        </w:rPr>
      </w:pPr>
    </w:p>
    <w:p w:rsidR="00E14D98" w:rsidRDefault="00E14D98">
      <w:pPr>
        <w:pStyle w:val="Standard"/>
        <w:rPr>
          <w:rFonts w:cs="Times New Roman"/>
          <w:b/>
          <w:bCs/>
          <w:iCs/>
        </w:rPr>
      </w:pPr>
    </w:p>
    <w:p w:rsidR="00E14D98" w:rsidRDefault="006A2B22" w:rsidP="006A2B22">
      <w:pPr>
        <w:pStyle w:val="Standard"/>
        <w:rPr>
          <w:rFonts w:cs="Times New Roman"/>
          <w:sz w:val="28"/>
          <w:szCs w:val="28"/>
        </w:rPr>
      </w:pPr>
      <w:r>
        <w:rPr>
          <w:rFonts w:cs="Times New Roman"/>
          <w:b/>
          <w:bCs/>
          <w:iCs/>
          <w:sz w:val="28"/>
          <w:szCs w:val="28"/>
        </w:rPr>
        <w:t xml:space="preserve">                                                       </w:t>
      </w:r>
      <w:r w:rsidR="00FD5A67">
        <w:rPr>
          <w:rFonts w:cs="Times New Roman"/>
          <w:b/>
          <w:bCs/>
          <w:iCs/>
          <w:sz w:val="28"/>
          <w:szCs w:val="28"/>
        </w:rPr>
        <w:t>HOTARARE</w:t>
      </w:r>
    </w:p>
    <w:p w:rsidR="00E14D98" w:rsidRDefault="00FD5A67">
      <w:pPr>
        <w:pStyle w:val="Standard"/>
        <w:jc w:val="center"/>
        <w:rPr>
          <w:rFonts w:cs="Times New Roman"/>
          <w:sz w:val="28"/>
          <w:szCs w:val="28"/>
        </w:rPr>
      </w:pPr>
      <w:r>
        <w:rPr>
          <w:rFonts w:cs="Times New Roman"/>
          <w:b/>
          <w:bCs/>
          <w:iCs/>
          <w:sz w:val="28"/>
          <w:szCs w:val="28"/>
        </w:rPr>
        <w:t>privind aprobarea  Regulamentului de organizare şi funcţionare</w:t>
      </w:r>
    </w:p>
    <w:p w:rsidR="00E14D98" w:rsidRDefault="00FD5A67">
      <w:pPr>
        <w:pStyle w:val="Standard"/>
        <w:jc w:val="center"/>
        <w:rPr>
          <w:rFonts w:cs="Times New Roman"/>
          <w:b/>
          <w:bCs/>
          <w:iCs/>
          <w:sz w:val="28"/>
          <w:szCs w:val="28"/>
          <w:lang w:val="en-US"/>
        </w:rPr>
      </w:pPr>
      <w:r>
        <w:rPr>
          <w:rFonts w:cs="Times New Roman"/>
          <w:b/>
          <w:bCs/>
          <w:iCs/>
          <w:sz w:val="28"/>
          <w:szCs w:val="28"/>
        </w:rPr>
        <w:t xml:space="preserve">a Consiliului Local al comunei </w:t>
      </w:r>
      <w:r>
        <w:rPr>
          <w:rFonts w:cs="Times New Roman"/>
          <w:b/>
          <w:bCs/>
          <w:iCs/>
          <w:sz w:val="28"/>
          <w:szCs w:val="28"/>
          <w:lang w:val="en-US"/>
        </w:rPr>
        <w:t>Criciova</w:t>
      </w:r>
    </w:p>
    <w:p w:rsidR="00E14D98" w:rsidRDefault="00E14D98">
      <w:pPr>
        <w:pStyle w:val="Standard"/>
        <w:jc w:val="both"/>
        <w:rPr>
          <w:rFonts w:cs="Times New Roman"/>
          <w:b/>
          <w:bCs/>
          <w:iCs/>
        </w:rPr>
      </w:pPr>
    </w:p>
    <w:p w:rsidR="00E14D98" w:rsidRDefault="00FD5A67">
      <w:pPr>
        <w:pStyle w:val="Standard"/>
        <w:jc w:val="both"/>
        <w:rPr>
          <w:rFonts w:cs="Times New Roman"/>
        </w:rPr>
      </w:pPr>
      <w:r>
        <w:rPr>
          <w:rFonts w:cs="Times New Roman"/>
          <w:iCs/>
        </w:rPr>
        <w:t xml:space="preserve">Consiliul Local al Comunei </w:t>
      </w:r>
      <w:r>
        <w:rPr>
          <w:rFonts w:cs="Times New Roman"/>
          <w:iCs/>
          <w:lang w:val="en-US"/>
        </w:rPr>
        <w:t>Criciova</w:t>
      </w:r>
      <w:r>
        <w:rPr>
          <w:rFonts w:cs="Times New Roman"/>
          <w:iCs/>
        </w:rPr>
        <w:t xml:space="preserve">, întrunit în ședință ordinară din data de </w:t>
      </w:r>
      <w:r w:rsidR="006F4B8A">
        <w:rPr>
          <w:rFonts w:cs="Times New Roman"/>
          <w:iCs/>
        </w:rPr>
        <w:t>21.12.2020</w:t>
      </w:r>
    </w:p>
    <w:p w:rsidR="00E14D98" w:rsidRDefault="00FD5A67">
      <w:pPr>
        <w:pStyle w:val="Standard"/>
        <w:jc w:val="both"/>
        <w:rPr>
          <w:rFonts w:cs="Times New Roman"/>
          <w:iCs/>
        </w:rPr>
      </w:pPr>
      <w:r>
        <w:rPr>
          <w:rFonts w:cs="Times New Roman"/>
          <w:iCs/>
        </w:rPr>
        <w:t>Având în vedere :</w:t>
      </w:r>
    </w:p>
    <w:p w:rsidR="00E14D98" w:rsidRDefault="00FD5A67">
      <w:pPr>
        <w:pStyle w:val="Standard"/>
        <w:jc w:val="both"/>
        <w:rPr>
          <w:rFonts w:cs="Times New Roman"/>
          <w:iCs/>
        </w:rPr>
      </w:pPr>
      <w:r>
        <w:rPr>
          <w:rFonts w:cs="Times New Roman"/>
          <w:iCs/>
        </w:rPr>
        <w:t>Referatul d</w:t>
      </w:r>
      <w:r w:rsidR="003B407E">
        <w:rPr>
          <w:rFonts w:cs="Times New Roman"/>
          <w:iCs/>
        </w:rPr>
        <w:t xml:space="preserve">e aprobare al inițiatorului </w:t>
      </w:r>
    </w:p>
    <w:p w:rsidR="00E14D98" w:rsidRDefault="00FD5A67">
      <w:pPr>
        <w:pStyle w:val="Standard"/>
        <w:jc w:val="both"/>
        <w:rPr>
          <w:rFonts w:cs="Times New Roman"/>
          <w:iCs/>
        </w:rPr>
      </w:pPr>
      <w:r>
        <w:rPr>
          <w:rFonts w:cs="Times New Roman"/>
          <w:iCs/>
        </w:rPr>
        <w:t xml:space="preserve">Avizul secretarului comunei </w:t>
      </w:r>
    </w:p>
    <w:p w:rsidR="00E14D98" w:rsidRDefault="00FD5A67">
      <w:pPr>
        <w:pStyle w:val="NoSpacing"/>
        <w:jc w:val="both"/>
        <w:rPr>
          <w:iCs/>
          <w:sz w:val="24"/>
          <w:szCs w:val="24"/>
        </w:rPr>
      </w:pPr>
      <w:r>
        <w:rPr>
          <w:iCs/>
          <w:sz w:val="24"/>
          <w:szCs w:val="24"/>
        </w:rPr>
        <w:t>În temeiul prevederilor</w:t>
      </w:r>
      <w:proofErr w:type="gramStart"/>
      <w:r>
        <w:rPr>
          <w:iCs/>
          <w:sz w:val="24"/>
          <w:szCs w:val="24"/>
        </w:rPr>
        <w:t>:art</w:t>
      </w:r>
      <w:proofErr w:type="gramEnd"/>
      <w:r>
        <w:rPr>
          <w:iCs/>
          <w:sz w:val="24"/>
          <w:szCs w:val="24"/>
        </w:rPr>
        <w:t xml:space="preserve"> 632 OUG 57/2019, art.106, 111, 112, 113, 114, 115, 116, 117, 118, 119, 120, 121, 123 și art.129 alin.2  lit a si alin.3 lit.a)</w:t>
      </w:r>
    </w:p>
    <w:p w:rsidR="00E14D98" w:rsidRDefault="00FD5A67">
      <w:pPr>
        <w:pStyle w:val="Standard"/>
        <w:jc w:val="both"/>
        <w:rPr>
          <w:rFonts w:cs="Times New Roman"/>
        </w:rPr>
      </w:pPr>
      <w:r>
        <w:rPr>
          <w:rStyle w:val="FontStyle53"/>
          <w:rFonts w:ascii="Times New Roman" w:hAnsi="Times New Roman" w:cs="Times New Roman"/>
          <w:color w:val="000000"/>
          <w:spacing w:val="-3"/>
          <w:sz w:val="24"/>
          <w:szCs w:val="24"/>
          <w:shd w:val="clear" w:color="auto" w:fill="FFFFFF"/>
          <w:lang w:eastAsia="ro-RO" w:bidi="ar-SA"/>
        </w:rPr>
        <w:t>Luând în considerare dispozițiile Legii nr.24/2000 privind normele de tehnică legislativă la elaborarea actelor normative, republicată, cu modificările și completările ulterioare</w:t>
      </w:r>
    </w:p>
    <w:p w:rsidR="00E14D98" w:rsidRDefault="00FD5A67">
      <w:pPr>
        <w:pStyle w:val="Standard"/>
        <w:jc w:val="both"/>
        <w:rPr>
          <w:rFonts w:cs="Times New Roman"/>
          <w:b/>
        </w:rPr>
      </w:pPr>
      <w:r>
        <w:rPr>
          <w:rStyle w:val="StrongEmphasis"/>
          <w:rFonts w:cs="Times New Roman"/>
          <w:b w:val="0"/>
          <w:lang w:val="es-ES" w:eastAsia="en-US"/>
        </w:rPr>
        <w:t>Conform prevederilor Legii nr.52/2003 - privind transparența decizională în administrația publică, cu modificările și completările ulterioare;</w:t>
      </w:r>
    </w:p>
    <w:p w:rsidR="00E14D98" w:rsidRDefault="00FD5A67">
      <w:pPr>
        <w:pStyle w:val="NoSpacing"/>
        <w:rPr>
          <w:sz w:val="24"/>
          <w:szCs w:val="24"/>
        </w:rPr>
      </w:pPr>
      <w:r>
        <w:rPr>
          <w:iCs/>
          <w:sz w:val="24"/>
          <w:szCs w:val="24"/>
        </w:rPr>
        <w:t xml:space="preserve">Având în vedere art.139 alin 3 lit.i), hotărârea </w:t>
      </w:r>
      <w:proofErr w:type="gramStart"/>
      <w:r>
        <w:rPr>
          <w:iCs/>
          <w:sz w:val="24"/>
          <w:szCs w:val="24"/>
        </w:rPr>
        <w:t xml:space="preserve">de </w:t>
      </w:r>
      <w:r>
        <w:rPr>
          <w:bCs/>
          <w:iCs/>
          <w:sz w:val="24"/>
          <w:szCs w:val="24"/>
        </w:rPr>
        <w:t xml:space="preserve"> aprobare</w:t>
      </w:r>
      <w:proofErr w:type="gramEnd"/>
      <w:r>
        <w:rPr>
          <w:bCs/>
          <w:iCs/>
          <w:sz w:val="24"/>
          <w:szCs w:val="24"/>
        </w:rPr>
        <w:t xml:space="preserve"> a Regulamentul de organizare și funcționare a Consiliului local al comunei  Criciova</w:t>
      </w:r>
      <w:r>
        <w:rPr>
          <w:iCs/>
          <w:sz w:val="24"/>
          <w:szCs w:val="24"/>
        </w:rPr>
        <w:t>se adoptă cu majoritatea absolută  (prevăzută la art. 5 lit. cc) a consilierilor locali în funcţie  (prin majoritatea absoluta se intelege  primul număr natural strict mai mare decât jumătate din totalul membrilor în funcţie ai organului colegial)</w:t>
      </w:r>
      <w:r>
        <w:rPr>
          <w:iCs/>
          <w:sz w:val="24"/>
          <w:szCs w:val="24"/>
        </w:rPr>
        <w:br/>
      </w:r>
    </w:p>
    <w:p w:rsidR="00E14D98" w:rsidRDefault="00FD5A67">
      <w:pPr>
        <w:pStyle w:val="Standard"/>
        <w:jc w:val="center"/>
        <w:rPr>
          <w:rFonts w:cs="Times New Roman"/>
          <w:b/>
          <w:bCs/>
          <w:iCs/>
        </w:rPr>
      </w:pPr>
      <w:r>
        <w:rPr>
          <w:rFonts w:cs="Times New Roman"/>
          <w:b/>
          <w:bCs/>
          <w:iCs/>
        </w:rPr>
        <w:t>HOTĂRĂȘTE</w:t>
      </w:r>
    </w:p>
    <w:p w:rsidR="00E14D98" w:rsidRDefault="00E14D98">
      <w:pPr>
        <w:pStyle w:val="Standard"/>
        <w:jc w:val="center"/>
        <w:rPr>
          <w:rFonts w:cs="Times New Roman"/>
          <w:b/>
          <w:bCs/>
          <w:iCs/>
        </w:rPr>
      </w:pPr>
    </w:p>
    <w:p w:rsidR="00E14D98" w:rsidRDefault="00FD5A67">
      <w:pPr>
        <w:pStyle w:val="NormalWeb1"/>
        <w:spacing w:after="0"/>
        <w:ind w:left="0" w:firstLine="720"/>
        <w:rPr>
          <w:rFonts w:cs="Times New Roman"/>
        </w:rPr>
      </w:pPr>
      <w:r>
        <w:rPr>
          <w:rFonts w:cs="Times New Roman"/>
          <w:b/>
          <w:bCs/>
          <w:iCs/>
        </w:rPr>
        <w:t xml:space="preserve">Art.1 - </w:t>
      </w:r>
      <w:r>
        <w:rPr>
          <w:rFonts w:cs="Times New Roman"/>
          <w:bCs/>
          <w:iCs/>
        </w:rPr>
        <w:t xml:space="preserve">Se aprobă Regulamentul de organizare şi funcţionare a Consiliului local al comunei  </w:t>
      </w:r>
      <w:r>
        <w:rPr>
          <w:bCs/>
          <w:iCs/>
          <w:lang w:val="en-US"/>
        </w:rPr>
        <w:t>Criciova</w:t>
      </w:r>
      <w:r>
        <w:rPr>
          <w:rFonts w:cs="Times New Roman"/>
          <w:bCs/>
          <w:iCs/>
        </w:rPr>
        <w:t xml:space="preserve"> , conform Anexei 1 care face parte integrantă din prezenta hotărâre.</w:t>
      </w:r>
    </w:p>
    <w:p w:rsidR="00E14D98" w:rsidRDefault="00FD5A67">
      <w:pPr>
        <w:pStyle w:val="NormalWeb1"/>
        <w:spacing w:after="0"/>
        <w:ind w:left="0" w:firstLine="720"/>
        <w:rPr>
          <w:rFonts w:cs="Times New Roman"/>
          <w:iCs/>
        </w:rPr>
      </w:pPr>
      <w:r>
        <w:rPr>
          <w:rFonts w:cs="Times New Roman"/>
          <w:b/>
          <w:iCs/>
        </w:rPr>
        <w:t xml:space="preserve">Art.2 - </w:t>
      </w:r>
      <w:r>
        <w:rPr>
          <w:rFonts w:cs="Times New Roman"/>
          <w:iCs/>
        </w:rPr>
        <w:t xml:space="preserve">Prezenta hotărâre se comunică membrilor consiliului local, primarului comunei </w:t>
      </w:r>
      <w:r>
        <w:rPr>
          <w:bCs/>
          <w:iCs/>
          <w:lang w:val="en-US"/>
        </w:rPr>
        <w:t>Criciova</w:t>
      </w:r>
      <w:r>
        <w:rPr>
          <w:rFonts w:cs="Times New Roman"/>
          <w:iCs/>
        </w:rPr>
        <w:t xml:space="preserve"> compartimentelor din cadrul aparatului de specialitate al primarului, Instituţiei Prefectului şi celor interesaţi, prin grija secretarului general al unităţii administrativ – teritoriale.</w:t>
      </w:r>
    </w:p>
    <w:p w:rsidR="00E14D98" w:rsidRDefault="00FD5A67">
      <w:pPr>
        <w:pStyle w:val="NoSpacing"/>
        <w:ind w:firstLine="720"/>
        <w:jc w:val="both"/>
        <w:rPr>
          <w:iCs/>
          <w:sz w:val="24"/>
          <w:szCs w:val="24"/>
        </w:rPr>
      </w:pPr>
      <w:r>
        <w:rPr>
          <w:b/>
          <w:bCs/>
          <w:iCs/>
          <w:sz w:val="24"/>
          <w:szCs w:val="24"/>
          <w:lang w:val="es-ES" w:eastAsia="en-US"/>
        </w:rPr>
        <w:t xml:space="preserve">Art.3 - </w:t>
      </w:r>
      <w:r>
        <w:rPr>
          <w:iCs/>
          <w:sz w:val="24"/>
          <w:szCs w:val="24"/>
          <w:lang w:val="es-ES" w:eastAsia="en-US"/>
        </w:rPr>
        <w:t>Prezenta hotărâre poate fi atacată de cei interesați în termen de 5 zile de la adoptare la instanța de contencios administrativ, iar în cazul celor absenți de la ședință, în termen de 5 zile de la comunicare.</w:t>
      </w:r>
    </w:p>
    <w:p w:rsidR="00E14D98" w:rsidRDefault="00E14D98">
      <w:pPr>
        <w:pStyle w:val="Standard"/>
        <w:jc w:val="both"/>
        <w:rPr>
          <w:rFonts w:cs="Times New Roman"/>
          <w:iCs/>
        </w:rPr>
      </w:pPr>
    </w:p>
    <w:p w:rsidR="00E14D98" w:rsidRDefault="00FD5A67">
      <w:pPr>
        <w:pStyle w:val="Standard"/>
        <w:ind w:firstLine="720"/>
        <w:jc w:val="both"/>
        <w:rPr>
          <w:rFonts w:cs="Times New Roman"/>
        </w:rPr>
      </w:pPr>
      <w:r>
        <w:rPr>
          <w:rFonts w:cs="Times New Roman"/>
          <w:b/>
          <w:bCs/>
          <w:iCs/>
        </w:rPr>
        <w:t>Art.4 -</w:t>
      </w:r>
      <w:r>
        <w:rPr>
          <w:rFonts w:cs="Times New Roman"/>
          <w:iCs/>
        </w:rPr>
        <w:t xml:space="preserve"> Hotărârea s-a adoptat cu voturi </w:t>
      </w:r>
      <w:r w:rsidR="007A2E3A">
        <w:rPr>
          <w:rFonts w:cs="Times New Roman"/>
          <w:iCs/>
        </w:rPr>
        <w:t xml:space="preserve"> 11</w:t>
      </w:r>
      <w:r>
        <w:rPr>
          <w:rFonts w:cs="Times New Roman"/>
          <w:iCs/>
        </w:rPr>
        <w:t>”pentru”,</w:t>
      </w:r>
      <w:r w:rsidR="007A2E3A">
        <w:rPr>
          <w:rFonts w:cs="Times New Roman"/>
          <w:iCs/>
        </w:rPr>
        <w:t xml:space="preserve"> 0</w:t>
      </w:r>
      <w:r>
        <w:rPr>
          <w:rFonts w:cs="Times New Roman"/>
          <w:iCs/>
        </w:rPr>
        <w:t xml:space="preserve">voturi” împotrivă” și  </w:t>
      </w:r>
      <w:r w:rsidR="007A2E3A" w:rsidRPr="007A2E3A">
        <w:rPr>
          <w:rFonts w:cs="Times New Roman"/>
          <w:iCs/>
          <w:u w:val="single"/>
        </w:rPr>
        <w:t xml:space="preserve">0 </w:t>
      </w:r>
      <w:r w:rsidRPr="007A2E3A">
        <w:rPr>
          <w:rFonts w:cs="Times New Roman"/>
          <w:iCs/>
          <w:u w:val="single"/>
        </w:rPr>
        <w:t>a</w:t>
      </w:r>
      <w:r>
        <w:rPr>
          <w:rFonts w:cs="Times New Roman"/>
          <w:iCs/>
        </w:rPr>
        <w:t>bțineri”, la ședință fiind prezenți un număr de consilieri, din cei 11 aleși</w:t>
      </w:r>
    </w:p>
    <w:p w:rsidR="00E14D98" w:rsidRDefault="00E14D98">
      <w:pPr>
        <w:pStyle w:val="Standard"/>
        <w:jc w:val="both"/>
        <w:rPr>
          <w:rFonts w:cs="Times New Roman"/>
          <w:b/>
          <w:bCs/>
          <w:iCs/>
        </w:rPr>
      </w:pPr>
    </w:p>
    <w:p w:rsidR="00E14D98" w:rsidRDefault="00E14D98">
      <w:pPr>
        <w:pStyle w:val="Standard"/>
        <w:jc w:val="both"/>
        <w:rPr>
          <w:rFonts w:cs="Times New Roman"/>
          <w:iCs/>
        </w:rPr>
      </w:pPr>
    </w:p>
    <w:p w:rsidR="00E14D98" w:rsidRDefault="00FD5A67">
      <w:pPr>
        <w:pStyle w:val="Standard"/>
        <w:rPr>
          <w:rFonts w:cs="Times New Roman"/>
          <w:bCs/>
          <w:iCs/>
          <w:lang w:val="fr-FR"/>
        </w:rPr>
      </w:pPr>
      <w:r>
        <w:rPr>
          <w:rFonts w:cs="Times New Roman"/>
          <w:bCs/>
          <w:iCs/>
          <w:lang w:val="fr-FR"/>
        </w:rPr>
        <w:t xml:space="preserve">  </w:t>
      </w:r>
      <w:r w:rsidR="006A2B22">
        <w:rPr>
          <w:rFonts w:cs="Times New Roman"/>
          <w:bCs/>
          <w:iCs/>
          <w:lang w:val="fr-FR"/>
        </w:rPr>
        <w:t xml:space="preserve">PRESEDINTE DE SEDINTA </w:t>
      </w:r>
      <w:r>
        <w:rPr>
          <w:rFonts w:cs="Times New Roman"/>
          <w:bCs/>
          <w:iCs/>
          <w:lang w:val="fr-FR"/>
        </w:rPr>
        <w:tab/>
      </w:r>
      <w:r>
        <w:rPr>
          <w:rFonts w:cs="Times New Roman"/>
          <w:bCs/>
          <w:iCs/>
          <w:lang w:val="fr-FR"/>
        </w:rPr>
        <w:tab/>
      </w:r>
      <w:r>
        <w:rPr>
          <w:rFonts w:cs="Times New Roman"/>
          <w:bCs/>
          <w:iCs/>
          <w:lang w:val="fr-FR"/>
        </w:rPr>
        <w:tab/>
      </w:r>
      <w:r>
        <w:rPr>
          <w:rFonts w:cs="Times New Roman"/>
          <w:bCs/>
          <w:iCs/>
          <w:lang w:val="fr-FR"/>
        </w:rPr>
        <w:tab/>
      </w:r>
      <w:r>
        <w:rPr>
          <w:rFonts w:cs="Times New Roman"/>
          <w:bCs/>
          <w:iCs/>
          <w:lang w:val="fr-FR"/>
        </w:rPr>
        <w:tab/>
      </w:r>
      <w:r>
        <w:rPr>
          <w:rFonts w:cs="Times New Roman"/>
          <w:bCs/>
          <w:iCs/>
          <w:lang w:val="fr-FR"/>
        </w:rPr>
        <w:tab/>
      </w:r>
      <w:r>
        <w:rPr>
          <w:rFonts w:cs="Times New Roman"/>
          <w:bCs/>
          <w:iCs/>
          <w:lang w:val="fr-FR"/>
        </w:rPr>
        <w:tab/>
      </w:r>
    </w:p>
    <w:p w:rsidR="00E14D98" w:rsidRDefault="00FD5A67">
      <w:pPr>
        <w:pStyle w:val="Standard"/>
        <w:rPr>
          <w:rFonts w:cs="Times New Roman"/>
          <w:bCs/>
          <w:iCs/>
          <w:lang w:val="fr-FR"/>
        </w:rPr>
      </w:pPr>
      <w:r>
        <w:rPr>
          <w:rFonts w:cs="Times New Roman"/>
          <w:bCs/>
          <w:iCs/>
          <w:lang w:val="fr-FR"/>
        </w:rPr>
        <w:t xml:space="preserve"> </w:t>
      </w:r>
      <w:r w:rsidR="007A2E3A">
        <w:rPr>
          <w:rFonts w:cs="Times New Roman"/>
          <w:bCs/>
          <w:iCs/>
          <w:lang w:val="fr-FR"/>
        </w:rPr>
        <w:t xml:space="preserve">CESEA IOAN TITUS </w:t>
      </w:r>
    </w:p>
    <w:p w:rsidR="00E14D98" w:rsidRDefault="00FD5A67">
      <w:pPr>
        <w:pStyle w:val="Standard"/>
        <w:rPr>
          <w:rFonts w:cs="Times New Roman"/>
        </w:rPr>
      </w:pPr>
      <w:r>
        <w:rPr>
          <w:rFonts w:cs="Times New Roman"/>
          <w:b/>
          <w:bCs/>
          <w:iCs/>
          <w:lang w:val="fr-FR"/>
        </w:rPr>
        <w:tab/>
      </w:r>
      <w:r w:rsidR="006A2B22">
        <w:rPr>
          <w:rFonts w:cs="Times New Roman"/>
          <w:b/>
          <w:bCs/>
          <w:iCs/>
          <w:lang w:val="fr-FR"/>
        </w:rPr>
        <w:t xml:space="preserve">                                                                                           </w:t>
      </w:r>
      <w:r>
        <w:rPr>
          <w:rFonts w:cs="Times New Roman"/>
          <w:b/>
          <w:bCs/>
          <w:iCs/>
          <w:lang w:val="fr-FR"/>
        </w:rPr>
        <w:tab/>
      </w:r>
      <w:r>
        <w:rPr>
          <w:rFonts w:cs="Times New Roman"/>
          <w:bCs/>
          <w:iCs/>
          <w:u w:val="single"/>
          <w:lang w:val="fr-FR"/>
        </w:rPr>
        <w:t>Avizat</w:t>
      </w:r>
    </w:p>
    <w:p w:rsidR="00E14D98" w:rsidRDefault="00FD5A67">
      <w:pPr>
        <w:pStyle w:val="Standard"/>
        <w:jc w:val="center"/>
        <w:rPr>
          <w:rFonts w:cs="Times New Roman"/>
          <w:bCs/>
          <w:iCs/>
          <w:lang w:val="fr-FR"/>
        </w:rPr>
      </w:pPr>
      <w:r>
        <w:rPr>
          <w:rFonts w:cs="Times New Roman"/>
          <w:bCs/>
          <w:iCs/>
          <w:lang w:val="fr-FR"/>
        </w:rPr>
        <w:t xml:space="preserve">                                                  SECRETAR  GENERAL</w:t>
      </w:r>
    </w:p>
    <w:p w:rsidR="00E14D98" w:rsidRDefault="006A2B22">
      <w:pPr>
        <w:pStyle w:val="Standard"/>
        <w:jc w:val="center"/>
        <w:rPr>
          <w:rFonts w:cs="Times New Roman"/>
          <w:bCs/>
          <w:iCs/>
          <w:lang w:val="fr-FR"/>
        </w:rPr>
      </w:pPr>
      <w:r>
        <w:rPr>
          <w:rFonts w:cs="Times New Roman"/>
          <w:bCs/>
          <w:iCs/>
          <w:lang w:val="fr-FR"/>
        </w:rPr>
        <w:t xml:space="preserve">                                                LAOS ILEANA</w:t>
      </w:r>
    </w:p>
    <w:p w:rsidR="00E14D98" w:rsidRDefault="00E14D98">
      <w:pPr>
        <w:pStyle w:val="Standard"/>
        <w:jc w:val="center"/>
        <w:rPr>
          <w:rFonts w:cs="Times New Roman"/>
          <w:bCs/>
          <w:iCs/>
          <w:lang w:val="fr-FR"/>
        </w:rPr>
      </w:pPr>
    </w:p>
    <w:p w:rsidR="00E14D98" w:rsidRDefault="00E14D98">
      <w:pPr>
        <w:pStyle w:val="Standard"/>
        <w:jc w:val="center"/>
        <w:rPr>
          <w:rFonts w:cs="Times New Roman"/>
          <w:bCs/>
          <w:iCs/>
          <w:lang w:val="fr-FR"/>
        </w:rPr>
      </w:pPr>
    </w:p>
    <w:p w:rsidR="00E14D98" w:rsidRDefault="00E14D98">
      <w:pPr>
        <w:pStyle w:val="Standard"/>
        <w:rPr>
          <w:rFonts w:cs="Times New Roman"/>
          <w:b/>
          <w:bCs/>
          <w:iCs/>
          <w:lang w:val="fr-FR"/>
        </w:rPr>
      </w:pPr>
    </w:p>
    <w:p w:rsidR="00E14D98" w:rsidRDefault="00FD5A67">
      <w:pPr>
        <w:pStyle w:val="Standard"/>
        <w:rPr>
          <w:rFonts w:cs="Times New Roman"/>
          <w:bCs/>
          <w:iCs/>
          <w:lang w:val="fr-FR"/>
        </w:rPr>
      </w:pPr>
      <w:r>
        <w:rPr>
          <w:rFonts w:cs="Times New Roman"/>
          <w:bCs/>
          <w:iCs/>
          <w:lang w:val="fr-FR"/>
        </w:rPr>
        <w:t>NR.</w:t>
      </w:r>
      <w:r w:rsidR="007A2E3A">
        <w:rPr>
          <w:rFonts w:cs="Times New Roman"/>
          <w:bCs/>
          <w:iCs/>
          <w:lang w:val="fr-FR"/>
        </w:rPr>
        <w:t>16/21.12.2020</w:t>
      </w:r>
    </w:p>
    <w:p w:rsidR="00E14D98" w:rsidRDefault="00E14D98">
      <w:pPr>
        <w:spacing w:after="0" w:line="240" w:lineRule="auto"/>
        <w:jc w:val="center"/>
        <w:rPr>
          <w:rFonts w:ascii="Times New Roman" w:hAnsi="Times New Roman" w:cs="Times New Roman"/>
          <w:b/>
          <w:sz w:val="24"/>
          <w:szCs w:val="24"/>
        </w:rPr>
      </w:pPr>
    </w:p>
    <w:p w:rsidR="006A2B22" w:rsidRDefault="006A2B22">
      <w:pPr>
        <w:spacing w:after="0" w:line="240" w:lineRule="auto"/>
        <w:jc w:val="center"/>
        <w:rPr>
          <w:rFonts w:ascii="Times New Roman" w:hAnsi="Times New Roman" w:cs="Times New Roman"/>
          <w:b/>
          <w:sz w:val="24"/>
          <w:szCs w:val="24"/>
        </w:rPr>
      </w:pPr>
    </w:p>
    <w:p w:rsidR="00E14D98" w:rsidRDefault="00FD5A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Anexă la proiectul HCL nr.</w:t>
      </w:r>
      <w:r w:rsidR="007A2E3A">
        <w:rPr>
          <w:rFonts w:ascii="Times New Roman" w:hAnsi="Times New Roman" w:cs="Times New Roman"/>
          <w:sz w:val="24"/>
          <w:szCs w:val="24"/>
        </w:rPr>
        <w:t>16/21.12.2020</w:t>
      </w:r>
    </w:p>
    <w:p w:rsidR="00E14D98" w:rsidRDefault="00E14D98">
      <w:pPr>
        <w:spacing w:after="0" w:line="240" w:lineRule="auto"/>
        <w:jc w:val="center"/>
        <w:rPr>
          <w:rFonts w:ascii="Times New Roman" w:hAnsi="Times New Roman" w:cs="Times New Roman"/>
          <w:b/>
          <w:sz w:val="24"/>
          <w:szCs w:val="24"/>
        </w:rPr>
      </w:pPr>
    </w:p>
    <w:p w:rsidR="00E14D98" w:rsidRDefault="00FD5A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REGULAMENT  DE ORGANIZARE ŞI FUNCŢIONARE</w:t>
      </w:r>
    </w:p>
    <w:p w:rsidR="00E14D98" w:rsidRDefault="00FD5A6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 A CONSILIULUI LOCAL AL COMUNEI </w:t>
      </w:r>
      <w:r>
        <w:rPr>
          <w:rFonts w:ascii="Times New Roman" w:hAnsi="Times New Roman" w:cs="Times New Roman"/>
          <w:b/>
          <w:sz w:val="24"/>
          <w:szCs w:val="24"/>
          <w:lang w:val="en-US"/>
        </w:rPr>
        <w:t>CRICIOVA</w:t>
      </w:r>
    </w:p>
    <w:p w:rsidR="00E14D98" w:rsidRDefault="00E14D98">
      <w:pPr>
        <w:pStyle w:val="ListParagraph"/>
        <w:spacing w:after="0" w:line="240" w:lineRule="auto"/>
        <w:ind w:left="363" w:right="-589"/>
        <w:rPr>
          <w:rFonts w:ascii="Times New Roman" w:hAnsi="Times New Roman" w:cs="Times New Roman"/>
          <w:b/>
          <w:sz w:val="24"/>
          <w:szCs w:val="24"/>
        </w:rPr>
      </w:pPr>
    </w:p>
    <w:p w:rsidR="00E14D98" w:rsidRDefault="00E14D98">
      <w:pPr>
        <w:pStyle w:val="ListParagraph"/>
        <w:spacing w:after="0" w:line="240" w:lineRule="auto"/>
        <w:ind w:left="363" w:right="-589"/>
        <w:rPr>
          <w:rFonts w:ascii="Times New Roman" w:hAnsi="Times New Roman" w:cs="Times New Roman"/>
          <w:b/>
          <w:sz w:val="24"/>
          <w:szCs w:val="24"/>
        </w:rPr>
      </w:pPr>
    </w:p>
    <w:p w:rsidR="00E14D98" w:rsidRDefault="00FD5A67">
      <w:pPr>
        <w:spacing w:after="0" w:line="240" w:lineRule="auto"/>
        <w:ind w:firstLine="363"/>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Capitolul I. Dispoziții generale </w:t>
      </w: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bookmarkStart w:id="0" w:name="A111"/>
      <w:r>
        <w:rPr>
          <w:rFonts w:ascii="Times New Roman" w:eastAsia="Times New Roman" w:hAnsi="Times New Roman" w:cs="Times New Roman"/>
          <w:b/>
          <w:sz w:val="24"/>
          <w:szCs w:val="24"/>
          <w:lang w:eastAsia="ro-RO"/>
        </w:rPr>
        <w:t xml:space="preserve">Obiectul de reglementare </w:t>
      </w:r>
    </w:p>
    <w:bookmarkEnd w:id="0"/>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Art. 1. -</w:t>
      </w:r>
      <w:r>
        <w:rPr>
          <w:rFonts w:ascii="Times New Roman" w:eastAsia="Times New Roman" w:hAnsi="Times New Roman" w:cs="Times New Roman"/>
          <w:sz w:val="24"/>
          <w:szCs w:val="24"/>
          <w:lang w:eastAsia="ro-RO"/>
        </w:rPr>
        <w:t xml:space="preserve"> (1) Prezentul Regulament de organizare și funcționare a Consiliului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 xml:space="preserve">are ca obiect stabilirea condițiilor de exercitare a mandatului de către consilierii locali, a drepturilor, obligațiilor și răspunderilor ce le revin în baza mandatului încredințat.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se aleg prin vot universal, egal, direct, secret și liber exprimat de către cetățenii cu drept de vot ai</w:t>
      </w:r>
      <w:r>
        <w:rPr>
          <w:rFonts w:ascii="Times New Roman" w:hAnsi="Times New Roman" w:cs="Times New Roman"/>
          <w:bCs/>
          <w:sz w:val="24"/>
          <w:szCs w:val="24"/>
        </w:rPr>
        <w:t xml:space="preserve"> comunei </w:t>
      </w:r>
      <w:r>
        <w:rPr>
          <w:bCs/>
          <w:iCs/>
          <w:sz w:val="24"/>
          <w:szCs w:val="24"/>
          <w:lang w:val="en-US"/>
        </w:rPr>
        <w:t>Criciova</w:t>
      </w:r>
      <w:r>
        <w:rPr>
          <w:rFonts w:ascii="Times New Roman" w:eastAsia="Times New Roman" w:hAnsi="Times New Roman" w:cs="Times New Roman"/>
          <w:sz w:val="24"/>
          <w:szCs w:val="24"/>
          <w:lang w:eastAsia="ro-RO"/>
        </w:rPr>
        <w:t xml:space="preserve">, potrivit legii pentru alegerea autorităților administrației publice locale.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Participarea consilierilor locali la activitatea Consiliului Local are caracter public și legitim, fiind în acord cu interesele generale ale locuitorilor</w:t>
      </w:r>
      <w:r>
        <w:rPr>
          <w:rFonts w:ascii="Times New Roman" w:hAnsi="Times New Roman" w:cs="Times New Roman"/>
          <w:bCs/>
          <w:sz w:val="24"/>
          <w:szCs w:val="24"/>
        </w:rPr>
        <w:t xml:space="preserve"> comunei</w:t>
      </w:r>
      <w:r w:rsidR="00041EAD">
        <w:rPr>
          <w:rFonts w:ascii="Times New Roman" w:hAnsi="Times New Roman" w:cs="Times New Roman"/>
          <w:bCs/>
          <w:sz w:val="24"/>
          <w:szCs w:val="24"/>
        </w:rPr>
        <w:t xml:space="preserve"> </w:t>
      </w:r>
      <w:r>
        <w:rPr>
          <w:bCs/>
          <w:iCs/>
          <w:sz w:val="24"/>
          <w:szCs w:val="24"/>
          <w:lang w:val="en-US"/>
        </w:rPr>
        <w:t>Criciova</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În exercitarea mandatului, consilierii locali sunt în serviciul colectivității locale și sunt responsabili în fața acesteia. În asigurarea liberului exercițiu al mandatului lor, aceștia îndeplinesc o funcție de autoritate publică și sunt ocrotiți de lege, beneficiind de dispozițiile legii penale cu privire la persoanele care îndeplinesc o funcție ce implică exercițiul autorității de stat. De aceeași protecție juridică beneficiază și membrii familiei - soț, soție și copii - în cazul în care agresiunea împotriva acestora urmărește nemijlocit exercitarea de presiuni asupra consilierului local în legătură cu exercitarea mandatului său. </w:t>
      </w: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Definiții generale</w:t>
      </w: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2. - </w:t>
      </w:r>
      <w:r>
        <w:rPr>
          <w:rFonts w:ascii="Times New Roman" w:hAnsi="Times New Roman" w:cs="Times New Roman"/>
          <w:sz w:val="24"/>
          <w:szCs w:val="24"/>
        </w:rPr>
        <w:t>(1) Consiliul Local are, conform legii, un număr de 11 consilieri locali.</w:t>
      </w: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hAnsi="Times New Roman" w:cs="Times New Roman"/>
          <w:sz w:val="24"/>
          <w:szCs w:val="24"/>
        </w:rPr>
        <w:t xml:space="preserve">(2) Sediul Consiliului Local este la adresa – comuna </w:t>
      </w:r>
      <w:r>
        <w:rPr>
          <w:bCs/>
          <w:iCs/>
          <w:sz w:val="24"/>
          <w:szCs w:val="24"/>
          <w:lang w:val="en-US"/>
        </w:rPr>
        <w:t>Criciova</w:t>
      </w:r>
      <w:r>
        <w:rPr>
          <w:rFonts w:ascii="Times New Roman" w:hAnsi="Times New Roman" w:cs="Times New Roman"/>
          <w:sz w:val="24"/>
          <w:szCs w:val="24"/>
        </w:rPr>
        <w:t xml:space="preserve">, nr. </w:t>
      </w:r>
      <w:r>
        <w:rPr>
          <w:rFonts w:ascii="Times New Roman" w:hAnsi="Times New Roman" w:cs="Times New Roman"/>
          <w:sz w:val="24"/>
          <w:szCs w:val="24"/>
          <w:lang w:val="en-US"/>
        </w:rPr>
        <w:t>51</w:t>
      </w:r>
      <w:r>
        <w:rPr>
          <w:rFonts w:ascii="Times New Roman" w:hAnsi="Times New Roman" w:cs="Times New Roman"/>
          <w:sz w:val="24"/>
          <w:szCs w:val="24"/>
        </w:rPr>
        <w:t>, județul Timiș</w:t>
      </w:r>
    </w:p>
    <w:p w:rsidR="00E14D98" w:rsidRDefault="00FD5A67">
      <w:pPr>
        <w:tabs>
          <w:tab w:val="left" w:pos="851"/>
        </w:tabs>
        <w:spacing w:after="0" w:line="240" w:lineRule="auto"/>
        <w:ind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sz w:val="24"/>
          <w:szCs w:val="24"/>
          <w:lang w:eastAsia="ro-RO"/>
        </w:rPr>
        <w:t xml:space="preserve">În sensul prezentului regulament de organizare și funcționare, termenii și expresiile de mai jos au următoarele semnificații: </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 xml:space="preserve">aleșii locali – primarul, viceprimarul, consilierii locali ai </w:t>
      </w:r>
      <w:r>
        <w:rPr>
          <w:rFonts w:ascii="Times New Roman" w:hAnsi="Times New Roman" w:cs="Times New Roman"/>
          <w:bCs/>
          <w:sz w:val="24"/>
          <w:szCs w:val="24"/>
        </w:rPr>
        <w:t xml:space="preserve">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 xml:space="preserve">aparatul de specialitate al primarului - totalitatea compartimentelor funcţionale, fără personalitate juridică, de la nivelul comunei </w:t>
      </w:r>
      <w:r>
        <w:rPr>
          <w:bCs/>
          <w:iCs/>
          <w:sz w:val="24"/>
          <w:szCs w:val="24"/>
          <w:lang w:val="en-US"/>
        </w:rPr>
        <w:t>Criciova</w:t>
      </w:r>
      <w:r>
        <w:rPr>
          <w:rFonts w:ascii="Times New Roman" w:eastAsia="Times New Roman" w:hAnsi="Times New Roman" w:cs="Times New Roman"/>
          <w:sz w:val="24"/>
          <w:szCs w:val="24"/>
          <w:lang w:eastAsia="ro-RO"/>
        </w:rPr>
        <w:t xml:space="preserve">, precum şi secretarul general al comunei </w:t>
      </w:r>
      <w:r>
        <w:rPr>
          <w:bCs/>
          <w:iCs/>
          <w:sz w:val="24"/>
          <w:szCs w:val="24"/>
          <w:lang w:val="en-US"/>
        </w:rPr>
        <w:t>Criciova</w:t>
      </w:r>
      <w:r>
        <w:rPr>
          <w:rFonts w:ascii="Times New Roman" w:eastAsia="Times New Roman" w:hAnsi="Times New Roman" w:cs="Times New Roman"/>
          <w:sz w:val="24"/>
          <w:szCs w:val="24"/>
          <w:lang w:eastAsia="ro-RO"/>
        </w:rPr>
        <w:t>; primarul, consilierii personali, viceprimarul, administratorul public nu fac parte din aparatul de specialitate;</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asociaţiile de dezvoltare intercomunitară - structurile de cooperare cu personalitate juridică, de drept privat şi de utilitate publică, înfiinţate, în condiţiile legii, la care aderă comuna </w:t>
      </w:r>
      <w:r>
        <w:rPr>
          <w:bCs/>
          <w:iCs/>
          <w:sz w:val="24"/>
          <w:szCs w:val="24"/>
          <w:lang w:val="en-US"/>
        </w:rPr>
        <w:t>Criciova</w:t>
      </w:r>
      <w:r>
        <w:rPr>
          <w:rFonts w:ascii="Times New Roman" w:eastAsia="Times New Roman" w:hAnsi="Times New Roman" w:cs="Times New Roman"/>
          <w:sz w:val="24"/>
          <w:szCs w:val="24"/>
          <w:lang w:eastAsia="ro-RO"/>
        </w:rPr>
        <w:t xml:space="preserve"> pentru realizarea în comun a unor proiecte de dezvoltare de interes zonal sau regional ori pentru furnizarea în comun a unor servicii publice;</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autoritatea deliberativă - Consiliul Local al </w:t>
      </w:r>
      <w:r>
        <w:rPr>
          <w:rFonts w:ascii="Times New Roman" w:hAnsi="Times New Roman" w:cs="Times New Roman"/>
          <w:bCs/>
          <w:sz w:val="24"/>
          <w:szCs w:val="24"/>
        </w:rPr>
        <w:t xml:space="preserve">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autoritatea executivă - primarul</w:t>
      </w:r>
      <w:r>
        <w:rPr>
          <w:rFonts w:ascii="Times New Roman" w:hAnsi="Times New Roman" w:cs="Times New Roman"/>
          <w:bCs/>
          <w:sz w:val="24"/>
          <w:szCs w:val="24"/>
        </w:rPr>
        <w:t xml:space="preserve"> 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colectivitatea locală - totalitatea persoanelor fizice cu domiciliul în </w:t>
      </w:r>
      <w:r>
        <w:rPr>
          <w:rFonts w:ascii="Times New Roman" w:hAnsi="Times New Roman" w:cs="Times New Roman"/>
          <w:bCs/>
          <w:sz w:val="24"/>
          <w:szCs w:val="24"/>
        </w:rPr>
        <w:t xml:space="preserve">comuna </w:t>
      </w:r>
      <w:r>
        <w:rPr>
          <w:bCs/>
          <w:iCs/>
          <w:sz w:val="24"/>
          <w:szCs w:val="24"/>
          <w:lang w:val="en-US"/>
        </w:rPr>
        <w:t>Criciova</w:t>
      </w:r>
      <w:r>
        <w:rPr>
          <w:rFonts w:ascii="Times New Roman" w:eastAsia="Times New Roman" w:hAnsi="Times New Roman" w:cs="Times New Roman"/>
          <w:sz w:val="24"/>
          <w:szCs w:val="24"/>
          <w:lang w:eastAsia="ro-RO"/>
        </w:rPr>
        <w:t xml:space="preserve">; </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cvorumul - numărul minim de consilieri prevăzut de lege pentru întrunirea valabilă a Consiliului Local al 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hotărâre – act administrativ adoptat de Consiliul Local al </w:t>
      </w:r>
      <w:r>
        <w:rPr>
          <w:rFonts w:ascii="Times New Roman" w:hAnsi="Times New Roman" w:cs="Times New Roman"/>
          <w:bCs/>
          <w:sz w:val="24"/>
          <w:szCs w:val="24"/>
        </w:rPr>
        <w:t xml:space="preserve">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majoritatea absolută - primul număr natural strict mai mare decât jumătate din totalul membrilor în funcție ai Consiliului Local; </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majoritatea calificată - primul număr natural care este mai mare decât valoarea numerică rezultată în urma aplicării fracției/procentului stabilite/stabilit prin lege sau regulament la totalul membrilor Consiliului Local stabilit în condițiile legii; </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majoritatea simplă - primul număr natural mai mare decât jumătate din totalul membrilor prezenți la o ședință a Consiliului Local, cu condiția îndeplinirii cvorumului;</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organigrama -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 precum şi raporturile de colaborare;</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 primăria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 xml:space="preserve">-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secretarul general, administratorul public, consilierii primarului si aparatul de specialitate al primarului; </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 xml:space="preserve">secretarul general - secretarul general al </w:t>
      </w:r>
      <w:r>
        <w:rPr>
          <w:rFonts w:ascii="Times New Roman" w:hAnsi="Times New Roman" w:cs="Times New Roman"/>
          <w:bCs/>
          <w:sz w:val="24"/>
          <w:szCs w:val="24"/>
        </w:rPr>
        <w:t xml:space="preserve">comunei </w:t>
      </w:r>
      <w:r>
        <w:rPr>
          <w:bCs/>
          <w:iCs/>
          <w:sz w:val="24"/>
          <w:szCs w:val="24"/>
          <w:lang w:val="en-US"/>
        </w:rPr>
        <w:t>Criciova</w:t>
      </w:r>
    </w:p>
    <w:p w:rsidR="00E14D98" w:rsidRDefault="00E14D98">
      <w:pPr>
        <w:spacing w:after="0" w:line="240" w:lineRule="auto"/>
        <w:ind w:firstLine="567"/>
        <w:jc w:val="both"/>
        <w:rPr>
          <w:rFonts w:ascii="Times New Roman" w:eastAsia="Times New Roman" w:hAnsi="Times New Roman" w:cs="Times New Roman"/>
          <w:b/>
          <w:sz w:val="24"/>
          <w:szCs w:val="24"/>
          <w:lang w:eastAsia="ro-RO"/>
        </w:rPr>
      </w:pPr>
    </w:p>
    <w:p w:rsidR="00E14D98" w:rsidRDefault="00FD5A67">
      <w:pPr>
        <w:spacing w:after="0" w:line="240" w:lineRule="auto"/>
        <w:ind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b/>
          <w:sz w:val="24"/>
          <w:szCs w:val="24"/>
          <w:lang w:eastAsia="ro-RO"/>
        </w:rPr>
        <w:t>Capitolul II. Constituirea consiliului local</w:t>
      </w: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3. - Structura Consiliului Local al </w:t>
      </w:r>
      <w:r>
        <w:rPr>
          <w:rFonts w:ascii="Times New Roman" w:hAnsi="Times New Roman" w:cs="Times New Roman"/>
          <w:b/>
          <w:bCs/>
          <w:sz w:val="24"/>
          <w:szCs w:val="24"/>
        </w:rPr>
        <w:t xml:space="preserve">comunei </w:t>
      </w:r>
      <w:r>
        <w:rPr>
          <w:b/>
          <w:iCs/>
          <w:sz w:val="24"/>
          <w:szCs w:val="24"/>
          <w:lang w:val="en-US"/>
        </w:rPr>
        <w:t>Criciova</w:t>
      </w:r>
    </w:p>
    <w:p w:rsidR="00E14D98" w:rsidRDefault="00FD5A67">
      <w:pPr>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are, conform legii, un număr de 11 consilieri locali, la data aprobării prezentului regulament.</w:t>
      </w:r>
    </w:p>
    <w:p w:rsidR="00E14D98" w:rsidRDefault="00FD5A67">
      <w:pPr>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Sediul Consiliului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 xml:space="preserve">este la adresa sat </w:t>
      </w:r>
      <w:r>
        <w:rPr>
          <w:bCs/>
          <w:iCs/>
          <w:sz w:val="24"/>
          <w:szCs w:val="24"/>
          <w:lang w:val="en-US"/>
        </w:rPr>
        <w:t>Criciova</w:t>
      </w:r>
      <w:r>
        <w:rPr>
          <w:rFonts w:ascii="Times New Roman" w:eastAsia="Times New Roman" w:hAnsi="Times New Roman" w:cs="Times New Roman"/>
          <w:sz w:val="24"/>
          <w:szCs w:val="24"/>
          <w:lang w:eastAsia="ro-RO"/>
        </w:rPr>
        <w:t xml:space="preserve"> nr. </w:t>
      </w:r>
      <w:proofErr w:type="gramStart"/>
      <w:r>
        <w:rPr>
          <w:rFonts w:ascii="Times New Roman" w:eastAsia="Times New Roman" w:hAnsi="Times New Roman" w:cs="Times New Roman"/>
          <w:sz w:val="24"/>
          <w:szCs w:val="24"/>
          <w:lang w:val="en-US" w:eastAsia="ro-RO"/>
        </w:rPr>
        <w:t>51</w:t>
      </w:r>
      <w:r>
        <w:rPr>
          <w:rFonts w:ascii="Times New Roman" w:eastAsia="Times New Roman" w:hAnsi="Times New Roman" w:cs="Times New Roman"/>
          <w:sz w:val="24"/>
          <w:szCs w:val="24"/>
          <w:lang w:eastAsia="ro-RO"/>
        </w:rPr>
        <w:t xml:space="preserve">, comuna </w:t>
      </w:r>
      <w:r>
        <w:rPr>
          <w:bCs/>
          <w:iCs/>
          <w:sz w:val="24"/>
          <w:szCs w:val="24"/>
          <w:lang w:val="en-US"/>
        </w:rPr>
        <w:t>Criciova</w:t>
      </w:r>
      <w:r>
        <w:rPr>
          <w:rFonts w:ascii="Times New Roman" w:eastAsia="Times New Roman" w:hAnsi="Times New Roman" w:cs="Times New Roman"/>
          <w:sz w:val="24"/>
          <w:szCs w:val="24"/>
          <w:lang w:eastAsia="ro-RO"/>
        </w:rPr>
        <w:t>, județul Timiș.</w:t>
      </w:r>
      <w:proofErr w:type="gramEnd"/>
      <w:r>
        <w:rPr>
          <w:rFonts w:ascii="Times New Roman" w:eastAsia="Times New Roman" w:hAnsi="Times New Roman" w:cs="Times New Roman"/>
          <w:sz w:val="24"/>
          <w:szCs w:val="24"/>
          <w:lang w:eastAsia="ro-RO"/>
        </w:rPr>
        <w:t xml:space="preserve">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Potrivit legii, </w:t>
      </w:r>
      <w:r>
        <w:rPr>
          <w:rFonts w:ascii="Times New Roman" w:hAnsi="Times New Roman" w:cs="Times New Roman"/>
          <w:bCs/>
          <w:sz w:val="24"/>
          <w:szCs w:val="24"/>
        </w:rPr>
        <w:t>Consiliul Local</w:t>
      </w:r>
      <w:r>
        <w:rPr>
          <w:rFonts w:ascii="Times New Roman" w:hAnsi="Times New Roman" w:cs="Times New Roman"/>
          <w:sz w:val="24"/>
          <w:szCs w:val="24"/>
        </w:rPr>
        <w:t xml:space="preserve"> se constituie în cel mult 60 de zile de la data desfășurării alegerilor autorităților administrației publice locale. Anterior constituirii Consiliului Local, mandatele consilierilor locali declarați aleși sunt validate în condițiile prevăzute în Codul administrativ.</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După validarea mandatelor consilierilor locali este organizată o ședință privind ceremonia de constituire a Consiliului Local, ocazie cu care consilierii locali depun jurământul.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Consilierii locali sunt convocați, conform legii, de către prefect pentru ședința privind ceremonia de constituire a Consiliului Local în cel mult 5 zile de la comunicarea încheierii judecătoriei ori a comunicării hotărârii tribunalului, după caz, prevăzute în Codul administrativ, după caz, în situația în care numărul mandatelor de consilier local, validate, este mai mare decât primul număr natural strict mai mare decât jumătate din numărul membrilor Consiliului Local stabilit potrivit Codului administrativ și prevăzut la art. 2 alin. (1).</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Convocarea consilierilor locali declarați aleși, pentru ședința de constituire, se face de către prefect, prin ordin. La ședința de constituire pot participa: </w:t>
      </w:r>
    </w:p>
    <w:p w:rsidR="00E14D98" w:rsidRDefault="00FD5A67">
      <w:pPr>
        <w:spacing w:after="0" w:line="240" w:lineRule="auto"/>
        <w:jc w:val="both"/>
        <w:rPr>
          <w:rFonts w:ascii="Times New Roman" w:eastAsia="MS Mincho" w:hAnsi="Times New Roman" w:cs="Times New Roman"/>
          <w:sz w:val="24"/>
          <w:szCs w:val="24"/>
        </w:rPr>
      </w:pPr>
      <w:r>
        <w:rPr>
          <w:rFonts w:ascii="Times New Roman" w:hAnsi="Times New Roman" w:cs="Times New Roman"/>
          <w:sz w:val="24"/>
          <w:szCs w:val="24"/>
        </w:rPr>
        <w:t>a) prefectul sau reprezentantul său;</w:t>
      </w:r>
      <w:r>
        <w:rPr>
          <w:rFonts w:ascii="MS Mincho" w:eastAsia="MS Mincho" w:hAnsi="MS Mincho" w:cs="MS Mincho"/>
          <w:sz w:val="24"/>
          <w:szCs w:val="24"/>
        </w:rPr>
        <w:t> </w:t>
      </w:r>
    </w:p>
    <w:p w:rsidR="00E14D98" w:rsidRDefault="00FD5A67">
      <w:pPr>
        <w:spacing w:after="0" w:line="240" w:lineRule="auto"/>
        <w:jc w:val="both"/>
        <w:rPr>
          <w:rFonts w:ascii="Times New Roman" w:eastAsia="MS Mincho" w:hAnsi="Times New Roman" w:cs="Times New Roman"/>
          <w:sz w:val="24"/>
          <w:szCs w:val="24"/>
        </w:rPr>
      </w:pPr>
      <w:r>
        <w:rPr>
          <w:rFonts w:ascii="Times New Roman" w:hAnsi="Times New Roman" w:cs="Times New Roman"/>
          <w:sz w:val="24"/>
          <w:szCs w:val="24"/>
        </w:rPr>
        <w:t>b) primarul în funcție; precum și, după caz,</w:t>
      </w:r>
      <w:r>
        <w:rPr>
          <w:rFonts w:ascii="MS Mincho" w:eastAsia="MS Mincho" w:hAnsi="MS Mincho" w:cs="MS Mincho"/>
          <w:sz w:val="24"/>
          <w:szCs w:val="24"/>
        </w:rPr>
        <w:t>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candidatul declarat câștigător la alegerile pentru funcția de primar.</w:t>
      </w:r>
      <w:r>
        <w:rPr>
          <w:rFonts w:ascii="MS Mincho" w:eastAsia="MS Mincho" w:hAnsi="MS Mincho" w:cs="MS Mincho"/>
          <w:sz w:val="24"/>
          <w:szCs w:val="24"/>
        </w:rPr>
        <w:t>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După primirea ordinului prefectului privind convocarea consilierilor locali, secretarul general comunică consilierilor locali ale căror mandate au fost validate data și ora ședinței privind ceremonia de constituire convocată de prefect, care are loc la sediul Consiliului Local.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Ședința de constituire este deschisă de prefect sau de reprezentantul acestuia, care îl invită pe cel mai în vârstă dintre consilierii locali al cărui mandat a fost validat, precum și pe cei 2 asistenți ai acestuia să preia conducerea lucrărilor ședinței. Asistenți ai președintelui de vârstă sunt desemnați cei mai tineri consilieri locali ale căror mandate au fost validate. Consilierii locali care intră sub incidența prezentului alineat se identifică de către secretarul general care pune la dispoziția prefectului sau a reprezentantului acestuia lista cu cele 3 persoane.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În situația în care până la data ședinței de constituire a fost făcută validarea/invalidarea alegerii primarului, președintele de vârstă invită secretarul general să prezinte rezultatul validării sau invalidării primarului.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În cazul validării alegerii primarului, acesta este invitat să depună jurământul prevăzut la </w:t>
      </w:r>
      <w:r>
        <w:rPr>
          <w:rFonts w:ascii="Times New Roman" w:hAnsi="Times New Roman" w:cs="Times New Roman"/>
          <w:bCs/>
          <w:sz w:val="24"/>
          <w:szCs w:val="24"/>
        </w:rPr>
        <w:t xml:space="preserve">art. 4, </w:t>
      </w:r>
      <w:r>
        <w:rPr>
          <w:rFonts w:ascii="Times New Roman" w:hAnsi="Times New Roman" w:cs="Times New Roman"/>
          <w:sz w:val="24"/>
          <w:szCs w:val="24"/>
        </w:rPr>
        <w:t xml:space="preserve">după care îl semnează. Purtarea eșarfei tricolore de către primar este obligatorie.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Primarul care refuză să depună jurământul este considerat demisionat de drept.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După depunerea jurământului, președintele de vârstă invită primarul să prezinte declarații cu privire la exercitarea mandatului, precum și orice alte persoane care-și manifestă dorința de a lua cuvântul cu privire la acest moment.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În cazul în care validarea alegerii primarului a fost făcută până la ședința de constituire legal întrunită, iar acesta nu poate participa, primarul declarat ales depune jurământul în proxima ședință a Consiliului Local, ordinară sau extraordinară, după caz.</w:t>
      </w:r>
    </w:p>
    <w:p w:rsidR="00E14D98" w:rsidRDefault="00FD5A67">
      <w:pPr>
        <w:spacing w:after="0" w:line="240" w:lineRule="auto"/>
        <w:jc w:val="both"/>
        <w:rPr>
          <w:rFonts w:ascii="Times New Roman" w:hAnsi="Times New Roman" w:cs="Times New Roman"/>
          <w:b/>
          <w:sz w:val="24"/>
          <w:szCs w:val="24"/>
        </w:rPr>
      </w:pPr>
      <w:bookmarkStart w:id="1" w:name="A113"/>
      <w:r>
        <w:rPr>
          <w:rFonts w:ascii="Times New Roman" w:eastAsia="Times New Roman" w:hAnsi="Times New Roman" w:cs="Times New Roman"/>
          <w:b/>
          <w:sz w:val="24"/>
          <w:szCs w:val="24"/>
          <w:lang w:eastAsia="ro-RO"/>
        </w:rPr>
        <w:t xml:space="preserve">Art. </w:t>
      </w:r>
      <w:bookmarkEnd w:id="1"/>
      <w:r>
        <w:rPr>
          <w:rFonts w:ascii="Times New Roman" w:eastAsia="Times New Roman" w:hAnsi="Times New Roman" w:cs="Times New Roman"/>
          <w:b/>
          <w:sz w:val="24"/>
          <w:szCs w:val="24"/>
          <w:lang w:eastAsia="ro-RO"/>
        </w:rPr>
        <w:t xml:space="preserve">4 - </w:t>
      </w:r>
      <w:r>
        <w:rPr>
          <w:rFonts w:ascii="Times New Roman" w:hAnsi="Times New Roman" w:cs="Times New Roman"/>
          <w:sz w:val="24"/>
          <w:szCs w:val="24"/>
        </w:rPr>
        <w:t>(1) Aleșii locali aleși ale căror mandate au fost validate depun următorul jurământ în limba română: „</w:t>
      </w:r>
      <w:r>
        <w:rPr>
          <w:rFonts w:ascii="Times New Roman" w:hAnsi="Times New Roman" w:cs="Times New Roman"/>
          <w:b/>
          <w:sz w:val="24"/>
          <w:szCs w:val="24"/>
        </w:rPr>
        <w:t xml:space="preserve">Jur să respect Constituția și legile țării și să fac, cu bună-credință, tot ceea ce stă în puterile și priceperea mea pentru binele locuitorilor comunei </w:t>
      </w:r>
      <w:r>
        <w:rPr>
          <w:b/>
          <w:iCs/>
          <w:sz w:val="24"/>
          <w:szCs w:val="24"/>
          <w:lang w:val="en-US"/>
        </w:rPr>
        <w:t>Criciova</w:t>
      </w:r>
      <w:r>
        <w:rPr>
          <w:rFonts w:ascii="Times New Roman" w:hAnsi="Times New Roman" w:cs="Times New Roman"/>
          <w:b/>
          <w:sz w:val="24"/>
          <w:szCs w:val="24"/>
        </w:rPr>
        <w:t>. Așa să îmi ajute Dumnezeu!”</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(2) </w:t>
      </w:r>
      <w:r>
        <w:rPr>
          <w:rFonts w:ascii="Times New Roman" w:hAnsi="Times New Roman" w:cs="Times New Roman"/>
          <w:sz w:val="24"/>
          <w:szCs w:val="24"/>
        </w:rPr>
        <w:t xml:space="preserve">Jurământul este imprimat în prealabil pe un formular special cuprinzând prenumele și numele alesului local, prin grija secretarului general. Jurământul se semnează în două exemplare, un exemplar se păstrează la dosarul de validare, iar al doilea se înmânează alesului local. </w:t>
      </w:r>
    </w:p>
    <w:p w:rsidR="00E14D98" w:rsidRDefault="00FD5A6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 Alesul local poate depune jurământul fără formula religioasă, caz în care jurământul va fi imprimat pe formular fără această formulă.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 5. - </w:t>
      </w:r>
      <w:r>
        <w:rPr>
          <w:rFonts w:ascii="Times New Roman" w:hAnsi="Times New Roman" w:cs="Times New Roman"/>
          <w:sz w:val="24"/>
          <w:szCs w:val="24"/>
        </w:rPr>
        <w:t xml:space="preserve">(1) După finalizarea procedurilor prevăzute la art. 3 alin. (6)-(10), consilierii locali aleși al căror mandat a fost validat depun, în ordine alfabetică, jurământul prevăzut la art. 4.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În cazul în care numărul consilierilor locali care au depus jurământul în condițiile </w:t>
      </w:r>
      <w:r>
        <w:rPr>
          <w:rFonts w:ascii="Times New Roman" w:hAnsi="Times New Roman" w:cs="Times New Roman"/>
          <w:bCs/>
          <w:sz w:val="24"/>
          <w:szCs w:val="24"/>
        </w:rPr>
        <w:t>alin. (1) este</w:t>
      </w:r>
      <w:r>
        <w:rPr>
          <w:rFonts w:ascii="Times New Roman" w:hAnsi="Times New Roman" w:cs="Times New Roman"/>
          <w:sz w:val="24"/>
          <w:szCs w:val="24"/>
        </w:rPr>
        <w:t xml:space="preserve"> mai mic decât primul număr natural strict mai mare decât jumătate din numărul membrilor Consiliului Local stabilit potrivit art. 2 alin. (1), prefectul convoacă consilierii locali pentru o a doua ședință privind ceremonia de constituire în termen de 20 de zile de la data primei ședințe.</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În cadrul celei de a doua ședințe pot depune jurământul consilierii locali validați care au absentat de la prima ședință și supleanții ale căror mandate au fost validate în condițiile  Codului administrativ și consilierii locali validați în condițiile Codului administrativ și care nu au fost convocați la prima ședință de constituire a Consiliului Local.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(4)</w:t>
      </w:r>
      <w:r>
        <w:rPr>
          <w:rFonts w:ascii="Times New Roman" w:hAnsi="Times New Roman" w:cs="Times New Roman"/>
          <w:sz w:val="24"/>
          <w:szCs w:val="24"/>
        </w:rPr>
        <w:t xml:space="preserve"> Prin excepție de la dispozițiile alin. (3) consilierul local declarat ales care nu a putut depune jurământul, ca urmare a absenței pentru motive temeinice, poate depune jurământul în cadrul următoarei ședințe a Consiliului Local. Sunt considerate motive temeinice spitalizarea sau imobilizarea la pat, dovedită prin certificat medical, ori situații precum deplasarea în străinătate în interes de serviciu, evenimente de forță majoră, cum ar fi inundații sau alte catastrofe care au împiedicat deplasarea, deces în familie ori alte situații similare. Motivarea absenței se face în scris, printr-o declarație pe proprie răspundere, cu anexarea documentelor doveditoare, după caz.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w:t>
      </w:r>
      <w:r>
        <w:rPr>
          <w:rFonts w:ascii="Times New Roman" w:hAnsi="Times New Roman" w:cs="Times New Roman"/>
          <w:sz w:val="24"/>
          <w:szCs w:val="24"/>
        </w:rPr>
        <w:t> Consilierul local al cărui mandat a fost validat care nu depune jurământul nici în cea de a doua ședință privind ceremonia de constituire ori în condițiile prevăzute la alin. (4) sau care refuză să depună jurământul este considerat demisionat de drept.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(6)</w:t>
      </w:r>
      <w:r>
        <w:rPr>
          <w:rFonts w:ascii="Times New Roman" w:hAnsi="Times New Roman" w:cs="Times New Roman"/>
          <w:sz w:val="24"/>
          <w:szCs w:val="24"/>
        </w:rPr>
        <w:t xml:space="preserve"> Locurile consilierilor locali declarați aleși ale căror mandate nu au fost validate sau care sunt considerați demisionați de drept și care nu pot fi completate cu supleanți se declară vacante prin ordin al prefectului în termen de 5 zile de la prima ședință ordinară a Consiliului Local. </w:t>
      </w:r>
    </w:p>
    <w:p w:rsidR="00E14D98" w:rsidRDefault="00FD5A67">
      <w:pPr>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Ordinul prefectului prevăzut la alin. (3), respectiv alin. (4) prevede, dacă este cazul, şi situaţiile în care este necesară validarea mandatelor supleanţilor. Ordinul prefectului care cuprinde situaţiile în care este necesară validarea mandatelor supleanţilor se comunică Judecătoriei Lugoj, partidelor politice şi organizaţiilor cetăţenilor aparţinând minorităţilor naţionale care au propus candidaţi şi secretarului general al comunei</w:t>
      </w:r>
      <w:r>
        <w:rPr>
          <w:bCs/>
          <w:iCs/>
          <w:sz w:val="24"/>
          <w:szCs w:val="24"/>
          <w:lang w:val="en-US"/>
        </w:rPr>
        <w:t>Criciova</w:t>
      </w:r>
    </w:p>
    <w:p w:rsidR="00E14D98" w:rsidRDefault="00FD5A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Art. 6. Declararea Consiliului Local al comunei </w:t>
      </w:r>
      <w:r>
        <w:rPr>
          <w:b/>
          <w:iCs/>
          <w:sz w:val="24"/>
          <w:szCs w:val="24"/>
          <w:lang w:val="en-US"/>
        </w:rPr>
        <w:t xml:space="preserve">Criciova </w:t>
      </w:r>
      <w:r>
        <w:rPr>
          <w:rFonts w:ascii="Times New Roman" w:hAnsi="Times New Roman" w:cs="Times New Roman"/>
          <w:b/>
          <w:sz w:val="24"/>
          <w:szCs w:val="24"/>
        </w:rPr>
        <w:t>ca legal constituit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sz w:val="24"/>
          <w:szCs w:val="24"/>
        </w:rPr>
        <w:t> Consiliul Local este legal constituit dacă numărul consilierilor locali care au depus jurământul în condițiile art. 5 alin. (1) - (3) este mai mare decât primul număr natural strict mai mare decât jumătate din numărul membrilor Consiliului Local, stabilit potrivit art. 2.</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sz w:val="24"/>
          <w:szCs w:val="24"/>
        </w:rPr>
        <w:t> Data constituirii Consiliului Local este considerată data desfășurării primei ședințe privind ceremonia de constituire a Consiliului Local, respectiv a celei de a doua, după caz.</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În termen de 3 zile de la data constituirii Consiliului Local, în condițiile alin. (2), prefectul emite un ordin privind constatarea îndeplinirii condițiilor legale de constituire a Consiliului Local, care se comunică secretarului general și care îl aduce la cunoștință publică.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(4)</w:t>
      </w:r>
      <w:r>
        <w:rPr>
          <w:rFonts w:ascii="Times New Roman" w:hAnsi="Times New Roman" w:cs="Times New Roman"/>
          <w:sz w:val="24"/>
          <w:szCs w:val="24"/>
        </w:rPr>
        <w:t> În situația în care Consiliul Local nu este legal constituit în condițiile alin. (1), în termen de 3 zile de la împlinirea termenului prevăzut la art. 116 alin. (6) din Codul administrativ prefectul emite un ordin privind constatarea neîndeplinirii condițiilor legale de constituire a Consiliului Local, în care se menționează motivele neconstituirii acestuia.</w:t>
      </w:r>
    </w:p>
    <w:p w:rsidR="00E14D98" w:rsidRDefault="00FD5A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Art. 7. - </w:t>
      </w:r>
      <w:r>
        <w:rPr>
          <w:rFonts w:ascii="Times New Roman" w:hAnsi="Times New Roman" w:cs="Times New Roman"/>
          <w:sz w:val="24"/>
          <w:szCs w:val="24"/>
        </w:rPr>
        <w:t>Calitatea de consilier local, implicit și cea de viceprimar, din mandatul precedent, încetează odată cu data constituirii noului Consiliu Local, potrivit prevederilor art. 6 alin. (2)</w:t>
      </w:r>
      <w:r>
        <w:rPr>
          <w:rFonts w:ascii="Times New Roman" w:hAnsi="Times New Roman" w:cs="Times New Roman"/>
          <w:b/>
          <w:sz w:val="24"/>
          <w:szCs w:val="24"/>
        </w:rPr>
        <w: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 8. - </w:t>
      </w:r>
      <w:r>
        <w:rPr>
          <w:rFonts w:ascii="Times New Roman" w:hAnsi="Times New Roman" w:cs="Times New Roman"/>
          <w:sz w:val="24"/>
          <w:szCs w:val="24"/>
        </w:rPr>
        <w:t>(1) După declararea ca legal constituit a Consiliului Local, consilierilor locali în funcție li se eliberează o legitimație care atestă calitatea de membru al Consiliului Local, semnată de primar.</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Consilierii locali primesc un semn distinctiv al calității lor de reprezentanți aleși ai colectivității locale, pe care au dreptul să îl poarte pe întreaga durată a mandatului.</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Modelul legitimației de consilier local și cel al semnului distinctiv se stabilesc prin hotărâre a Consiliului Local în baza reglementărilor legale în vigoare. Cheltuielile pentru confecționarea acestora se suportă din </w:t>
      </w:r>
      <w:r>
        <w:rPr>
          <w:rFonts w:ascii="Times New Roman" w:hAnsi="Times New Roman" w:cs="Times New Roman"/>
          <w:sz w:val="24"/>
          <w:szCs w:val="24"/>
        </w:rPr>
        <w:lastRenderedPageBreak/>
        <w:t xml:space="preserve">bugetul local. Legitimația și însemnul se pot păstra de către consilierii locali și după încetarea mandatului cu titlu evocativ. </w:t>
      </w:r>
    </w:p>
    <w:p w:rsidR="00E14D98" w:rsidRDefault="00E14D98">
      <w:pPr>
        <w:spacing w:after="0" w:line="240" w:lineRule="auto"/>
        <w:jc w:val="both"/>
        <w:rPr>
          <w:rFonts w:ascii="Times New Roman" w:hAnsi="Times New Roman" w:cs="Times New Roman"/>
          <w:sz w:val="24"/>
          <w:szCs w:val="24"/>
        </w:rPr>
      </w:pP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bookmarkStart w:id="2" w:name="A120"/>
      <w:r>
        <w:rPr>
          <w:rFonts w:ascii="Times New Roman" w:eastAsia="Times New Roman" w:hAnsi="Times New Roman" w:cs="Times New Roman"/>
          <w:b/>
          <w:sz w:val="24"/>
          <w:szCs w:val="24"/>
          <w:lang w:eastAsia="ro-RO"/>
        </w:rPr>
        <w:t xml:space="preserve">Art. </w:t>
      </w:r>
      <w:bookmarkEnd w:id="2"/>
      <w:r>
        <w:rPr>
          <w:rFonts w:ascii="Times New Roman" w:eastAsia="Times New Roman" w:hAnsi="Times New Roman" w:cs="Times New Roman"/>
          <w:b/>
          <w:sz w:val="24"/>
          <w:szCs w:val="24"/>
          <w:lang w:eastAsia="ro-RO"/>
        </w:rPr>
        <w:t>9 . Organizarea alegerilor parţiale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situaţia în care consiliul local nu a fost constituit în condiţiile art. 6, sunt organizate alegeri parţiale de completare în condiţiile legii privind alegerea autorităţilor administraţiei publice locale pentru locurile consilierilor locali declarate vacante potrivit art. 116 alin. (10) din OUG nr. 57/2019.</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Alegerile prevăzute la alin. (1) se organizează în termen de 90 de zile de la emiterea ordinului prefectului prevăzut la art. 6 alin. (4), în condiţiile legii privind alegerea autorităţilor administraţiei publice locale. Stabilirea datei pentru organizarea alegerilor se face de către Guvern, la propunerea autorităţilor cu atribuţii în organizarea alegerilor locale, pe baza solicitării prefectului.</w:t>
      </w:r>
      <w:bookmarkStart w:id="3" w:name="A122"/>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
      <w:r>
        <w:rPr>
          <w:rFonts w:ascii="Times New Roman" w:eastAsia="Times New Roman" w:hAnsi="Times New Roman" w:cs="Times New Roman"/>
          <w:b/>
          <w:sz w:val="24"/>
          <w:szCs w:val="24"/>
          <w:lang w:eastAsia="ro-RO"/>
        </w:rPr>
        <w:t xml:space="preserve">10.Validarea mandatelor supleanţilor pe durata mandatului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caz de vacanţă a mandatelor de consilieri locali, pe durata mandatului consiliului local, mandatele supleanţilor sunt validate în termen de 10 zile de la data încetării mandatului consilierului local, în condiţiile art. 53, de către Judecătoria Lugoj, în procedură necontencioasă, prin încheiere pronunţată în camera de consiliu, fără a fi aplicabilă procedura de regularizare a cererii.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Validarea mandatelor supleanţilor se realizează cu respectarea prevederilor art. 114 alin. (2) şi art. 121 alin. (1) lit. d), alin. (2) şi (3) din Ordonanța de Urgență a Guvernului nr. 57/2019.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Supleanţii au obligaţia transmiterii către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a documentelor doveditoare, prevăzute la art. 114 alin. (2) lit. a)-d) din Ordonanța de Urgență a Guvernului nr. 57/2019, cu cel puţin 5 zile înainte de împlinirea termenului de 10 zile. Dispoziţiile art. 114 alin. (4)-(7) din Ordonanța de Urgență a Guvernului nr. 57/2019 se aplică în mod corespunzător.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Consilierul local al cărui mandat a fost validat pe durata mandatului consiliului local depune jurământul în faţa consiliului local, în termen de 15 zile de la data la care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l-a informat cu privire la validarea mandatului său.</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Consilierul local declarat ales, al cărui mandat a fost invalidat de Judecătoria Lugoj, în primă instanţă, dar care a fost validat prin hotărârea Tribunalului Timiș, depune jurământul în faţa consiliului local, în termen de 15 zile de la data la care i-a fost comunicată hotărârea Tribunalului.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Consiliul local se convoacă în condiţiile art. 22 alin. (1) pentru respectarea termenului prevăzut la alin. (2) sau (3), după caz.</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116 alin. (8) din </w:t>
      </w:r>
      <w:bookmarkStart w:id="4" w:name="_Hlk14272367"/>
      <w:r>
        <w:rPr>
          <w:rFonts w:ascii="Times New Roman" w:eastAsia="Times New Roman" w:hAnsi="Times New Roman" w:cs="Times New Roman"/>
          <w:sz w:val="24"/>
          <w:szCs w:val="24"/>
          <w:lang w:eastAsia="ro-RO"/>
        </w:rPr>
        <w:t>Ordonanța de Urgență a Guvernului nr. 57/2019</w:t>
      </w:r>
      <w:bookmarkEnd w:id="4"/>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cazul în care consilierul local al cărui mandat a fost validat în condiţiile alin. (2) sau (3) se află, pe perioada celor 15 zile prevăzute de aceste alineate, într-una dintre situaţiile prevăzute la art. 116 alin. (8) din Ordonanța de Urgență a Guvernului nr. 57/2019, termenul pentru depunerea jurământului se prelungeşte până la încetarea acestei situaţii.</w:t>
      </w:r>
      <w:bookmarkStart w:id="5" w:name="A201"/>
    </w:p>
    <w:bookmarkEnd w:id="5"/>
    <w:p w:rsidR="00E14D98" w:rsidRDefault="00E14D98">
      <w:pPr>
        <w:spacing w:after="0" w:line="240" w:lineRule="auto"/>
        <w:ind w:right="-589"/>
        <w:jc w:val="both"/>
        <w:rPr>
          <w:rFonts w:ascii="Times New Roman" w:eastAsia="Times New Roman" w:hAnsi="Times New Roman" w:cs="Times New Roman"/>
          <w:b/>
          <w:sz w:val="24"/>
          <w:szCs w:val="24"/>
          <w:lang w:eastAsia="ro-RO"/>
        </w:rPr>
      </w:pPr>
    </w:p>
    <w:p w:rsidR="00E14D98" w:rsidRDefault="00FD5A67">
      <w:pPr>
        <w:pStyle w:val="ListParagraph"/>
        <w:spacing w:after="0" w:line="240" w:lineRule="auto"/>
        <w:ind w:left="363" w:right="-589" w:firstLine="204"/>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III. Organizarea consiliului local</w:t>
      </w:r>
    </w:p>
    <w:p w:rsidR="00E14D98" w:rsidRDefault="00FD5A67">
      <w:pPr>
        <w:pStyle w:val="ListParagraph"/>
        <w:spacing w:after="0" w:line="240" w:lineRule="auto"/>
        <w:ind w:left="363" w:right="-589" w:firstLine="204"/>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1. Președintele de ședință</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6" w:name="A123"/>
      <w:r>
        <w:rPr>
          <w:rFonts w:ascii="Times New Roman" w:eastAsia="Times New Roman" w:hAnsi="Times New Roman" w:cs="Times New Roman"/>
          <w:b/>
          <w:sz w:val="24"/>
          <w:szCs w:val="24"/>
          <w:lang w:eastAsia="ro-RO"/>
        </w:rPr>
        <w:t xml:space="preserve">Art. </w:t>
      </w:r>
      <w:bookmarkEnd w:id="6"/>
      <w:r>
        <w:rPr>
          <w:rFonts w:ascii="Times New Roman" w:eastAsia="Times New Roman" w:hAnsi="Times New Roman" w:cs="Times New Roman"/>
          <w:b/>
          <w:sz w:val="24"/>
          <w:szCs w:val="24"/>
          <w:lang w:eastAsia="ro-RO"/>
        </w:rPr>
        <w:t>11.</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simplă, prevăzută la art. 5, lit. e) din Ordonanța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(2) Prin excepție, pentru adoptarea acestei hotărâri, proiectul de hotărâre al consiliului local nu trebuie să fie însoțit de instrumente de motivare, respectiv de referatul de aprobare și de raportul compartimentului de resort din aparatul de specialitate al primarului.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Consilierul local ales în condiţiile alin. (1) poate fi schimbat din funcţie, la iniţiativa a cel puţin unei treimi din numărul consilierilor locali în funcţie, prin hotărâre adoptată cu majoritate absolută. </w:t>
      </w:r>
    </w:p>
    <w:p w:rsidR="00E14D98" w:rsidRPr="00041EAD" w:rsidRDefault="00FD5A67">
      <w:pPr>
        <w:spacing w:after="0" w:line="240" w:lineRule="auto"/>
        <w:jc w:val="both"/>
        <w:rPr>
          <w:rFonts w:ascii="Times New Roman" w:hAnsi="Times New Roman" w:cs="Times New Roman"/>
          <w:color w:val="000000" w:themeColor="text1"/>
          <w:sz w:val="24"/>
          <w:szCs w:val="24"/>
        </w:rPr>
      </w:pPr>
      <w:r w:rsidRPr="00041EAD">
        <w:rPr>
          <w:rFonts w:ascii="Times New Roman" w:hAnsi="Times New Roman" w:cs="Times New Roman"/>
          <w:color w:val="000000" w:themeColor="text1"/>
          <w:sz w:val="24"/>
          <w:szCs w:val="24"/>
        </w:rPr>
        <w:t>(5) Pe tot parcursul mandatului Consiliului Local, regula alegerii președintelui de ședință este dată de principiul rotației tuturor consilierilor locali, în ordine alfabetică a numelui.</w:t>
      </w:r>
    </w:p>
    <w:p w:rsidR="00E14D98" w:rsidRPr="00041EAD" w:rsidRDefault="00FD5A67">
      <w:pPr>
        <w:spacing w:after="0" w:line="240" w:lineRule="auto"/>
        <w:jc w:val="both"/>
        <w:rPr>
          <w:rFonts w:ascii="Times New Roman" w:hAnsi="Times New Roman" w:cs="Times New Roman"/>
          <w:color w:val="000000" w:themeColor="text1"/>
          <w:sz w:val="24"/>
          <w:szCs w:val="24"/>
        </w:rPr>
      </w:pPr>
      <w:r w:rsidRPr="00041EAD">
        <w:rPr>
          <w:rFonts w:ascii="Times New Roman" w:hAnsi="Times New Roman" w:cs="Times New Roman"/>
          <w:color w:val="000000" w:themeColor="text1"/>
          <w:sz w:val="24"/>
          <w:szCs w:val="24"/>
        </w:rPr>
        <w:lastRenderedPageBreak/>
        <w:t>(6) În cazul în care la o ședință un consilier local care deține funcția de președinte de ședință nu poate participa sau refuză să preia atribuțiile de președinte de ședință, acesta este înlocuit de următorul consilier local în ordinea alfabetică a numelui.</w:t>
      </w:r>
    </w:p>
    <w:p w:rsidR="00E14D98" w:rsidRDefault="00FD5A67">
      <w:pPr>
        <w:spacing w:after="0" w:line="24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lang w:eastAsia="ro-RO"/>
        </w:rPr>
        <w:t xml:space="preserve">(7)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 </w:t>
      </w: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12. Atribuțiile președintelui de ședință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Preşedintele de şedinţă exercită următoarele atribuţii principale: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conduce şedinţele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supune votului consilierilor locali ordinea de zi şi suplimentarea ordinii de zi după caz, proiectele de hotărâri şi anunţă rezultatul votării, cu precizarea voturilor pentru, a voturilor împotrivă şi a abţinerilor nominal dacă consideră că este necesar, urmând consemnarea acestora în procesul-verbal al ședinței.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semnează procesul-verbal al şedinţei;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asigură menţinerea ordinii, timpii de dezbatere a proiectelor de hotărâre, luările de cuvânt  în condiţiile regulamentului de organizare şi funcţionare a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supune votului consilierilor locali orice problemă care intră în competenţa de soluţionare a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f) aplică, dacă este cazul, sancţiunile prevăzute </w:t>
      </w:r>
      <w:r>
        <w:rPr>
          <w:rFonts w:ascii="Times New Roman" w:eastAsia="Times New Roman" w:hAnsi="Times New Roman" w:cs="Times New Roman"/>
          <w:color w:val="000000" w:themeColor="text1"/>
          <w:sz w:val="24"/>
          <w:szCs w:val="24"/>
          <w:lang w:eastAsia="ro-RO"/>
        </w:rPr>
        <w:t>la art. 81</w:t>
      </w:r>
      <w:r>
        <w:rPr>
          <w:rFonts w:ascii="Times New Roman" w:eastAsia="Times New Roman" w:hAnsi="Times New Roman" w:cs="Times New Roman"/>
          <w:sz w:val="24"/>
          <w:szCs w:val="24"/>
          <w:lang w:eastAsia="ro-RO"/>
        </w:rPr>
        <w:t xml:space="preserve"> alin. (1) sau propune consiliului aplicarea unor asemenea sancţiuni, după caz;</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îndeplineşte alte atribuţii prevăzute de lege, de regulamentul de organizare şi funcţionare a consiliului local sau alte însărcinări date de către consiliul local.</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Secțiunea a 2-a. Viceprimarul comunei </w:t>
      </w:r>
      <w:bookmarkStart w:id="7" w:name="A152"/>
      <w:bookmarkStart w:id="8" w:name="A153"/>
      <w:r>
        <w:rPr>
          <w:b/>
          <w:iCs/>
          <w:sz w:val="24"/>
          <w:szCs w:val="24"/>
          <w:lang w:val="en-US"/>
        </w:rPr>
        <w:t>Criciova</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Art. </w:t>
      </w:r>
      <w:bookmarkEnd w:id="7"/>
      <w:r>
        <w:rPr>
          <w:rFonts w:ascii="Times New Roman" w:eastAsia="Times New Roman" w:hAnsi="Times New Roman" w:cs="Times New Roman"/>
          <w:b/>
          <w:sz w:val="24"/>
          <w:szCs w:val="24"/>
          <w:lang w:eastAsia="ro-RO"/>
        </w:rPr>
        <w:t>13 . Rolul, numirea şi eliberarea din funcţie a viceprimarului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Viceprimarul este subordonat primarului şi, în situaţiile prevăzute de lege, înlocuitorului de drept al acestuia, situaţie în care exercită, în numele primarului, atribuţiile ce îi revin acestuia. Primarul poate delega o parte din atribuţiile sale viceprimarului.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Viceprimarul este ales, prin vot secret, cu majoritate absolută, din rândul membrilor consiliului local, la propunerea primarului sau a consilierilor locali.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Exercitarea votului se face pe bază de buletine de vot. Redactarea buletinelor de vot trebuie să fie fără echivoc. Ordinea înscrierii candidaților pe buletinul de vot se face prin tragere la sorți. Pentru exprimarea opțiunii se folosește cuvântul DA în dreptul opțiunii pe care consilierul local dorește să o voteze. Buletinele de vot se introduc într-o urnă. La numărătoarea voturilor nu se iau în calcul buletinele de vot pe care nu a fost exprimată opțiunea consilierului local sau au fost folosite alte cuvinte decât  DA.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cazul în care pe buletinul de vot sunt înscrişi mai mult de 2 candidaţi la funcţia de viceprimar şi niciunul nu obţine majoritatea absolută, procedura de vot se reia, cu primii doi candidaţi care au obţinut numărul cel mai mare de voturi, până când un candidat obţine majoritatea absolută a voturilor.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Alegerea viceprimarului se realizează prin hotărâre 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Eliberarea din funcţie a viceprimarului se poate face de către consiliul local, prin hotărâre adoptată, prin vot secret, cu majoritatea calificată de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La deliberarea şi adoptarea hotărârilor care privesc alegerea sau eliberarea din funcţie a viceprimarului participă şi votează consilierul local care candidează la funcţia de viceprimar, respectiv, viceprimarul în funcţie, a cărui schimbare se propune.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Pe durata exercitării mandatului, viceprimarul îşi păstrează statutul de consilier local, fără a beneficia de indemnizaţia aferentă acestui statut, fiindu-i aplicabile incompatibilităţile specifice funcţiei de viceprimar, prevăzute de cartea I titlul IV din Legea nr. 161/2003, cu modificările şi completările ulterioare.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Durata mandatului viceprimarului este egală cu durata mandatului consiliului local. În cazul în care mandatul consiliului local încetează, sau încetează calitatea de consilier local a viceprimarului, înainte de expirarea duratei normale de 4 ani, încetează de drept şi mandatul viceprimarului, fără vreo altă formalitate.</w:t>
      </w:r>
    </w:p>
    <w:p w:rsidR="00041EAD" w:rsidRDefault="00041EAD">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589"/>
        <w:jc w:val="both"/>
        <w:rPr>
          <w:rFonts w:ascii="Times New Roman" w:eastAsia="Times New Roman" w:hAnsi="Times New Roman" w:cs="Times New Roman"/>
          <w:b/>
          <w:sz w:val="24"/>
          <w:szCs w:val="24"/>
          <w:lang w:eastAsia="ro-RO"/>
        </w:rPr>
      </w:pPr>
      <w:bookmarkStart w:id="9" w:name="A160"/>
      <w:bookmarkEnd w:id="8"/>
      <w:r>
        <w:rPr>
          <w:rFonts w:ascii="Times New Roman" w:eastAsia="Times New Roman" w:hAnsi="Times New Roman" w:cs="Times New Roman"/>
          <w:b/>
          <w:sz w:val="24"/>
          <w:szCs w:val="24"/>
          <w:lang w:eastAsia="ro-RO"/>
        </w:rPr>
        <w:lastRenderedPageBreak/>
        <w:t xml:space="preserve">Art. </w:t>
      </w:r>
      <w:bookmarkEnd w:id="9"/>
      <w:r>
        <w:rPr>
          <w:rFonts w:ascii="Times New Roman" w:eastAsia="Times New Roman" w:hAnsi="Times New Roman" w:cs="Times New Roman"/>
          <w:b/>
          <w:sz w:val="24"/>
          <w:szCs w:val="24"/>
          <w:lang w:eastAsia="ro-RO"/>
        </w:rPr>
        <w:t xml:space="preserve">14. Exercitarea temporară a atribuţiilor primarului de către viceprimar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caz de vacanţă a funcţiei de primar, în caz de suspendare din funcţie a acestuia, precum şi în situaţiile de imposibilitate de exercitare a mandatului, atribuţiile ce îi sunt conferite prin Ordonanța de Urgență a Guvernului nr. 57/2019 sunt exercitate de drept de viceprimar,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poate hotărî înlocuirea temporară a viceprimarului care exercită calitatea de înlocuitor de drept al primarului, ales în condiţiile art. 11 alin. (4).</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Consiliul local poate hotărî retragerea delegării consilierului local care îndeplineşte temporar atribuţiile viceprimarului desemnat în condiţiile alin.(3), înainte de încetarea situaţiilor prev. la alin. (1).</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Dacă devin vacante, în acelaşi timp, atât funcţia de primar, cât şi cea de viceprimar, consiliul local alege un nou viceprimar, prevederile alin. (1) şi (3) aplicându-se până la alegerea unui nou primar.</w:t>
      </w:r>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Secțiunea 3-a. Comisiile de specialitate </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10" w:name="A124"/>
      <w:r>
        <w:rPr>
          <w:rFonts w:ascii="Times New Roman" w:eastAsia="Times New Roman" w:hAnsi="Times New Roman" w:cs="Times New Roman"/>
          <w:b/>
          <w:sz w:val="24"/>
          <w:szCs w:val="24"/>
          <w:lang w:eastAsia="ro-RO"/>
        </w:rPr>
        <w:t xml:space="preserve">Art. </w:t>
      </w:r>
      <w:bookmarkEnd w:id="10"/>
      <w:r>
        <w:rPr>
          <w:rFonts w:ascii="Times New Roman" w:eastAsia="Times New Roman" w:hAnsi="Times New Roman" w:cs="Times New Roman"/>
          <w:b/>
          <w:sz w:val="24"/>
          <w:szCs w:val="24"/>
          <w:lang w:eastAsia="ro-RO"/>
        </w:rPr>
        <w:t xml:space="preserve">15. Organizarea comisiilor de specialitate ale consiliului local al comunei </w:t>
      </w:r>
      <w:r>
        <w:rPr>
          <w:b/>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termen de </w:t>
      </w:r>
      <w:r w:rsidRPr="00041EAD">
        <w:rPr>
          <w:rFonts w:ascii="Times New Roman" w:eastAsia="Times New Roman" w:hAnsi="Times New Roman" w:cs="Times New Roman"/>
          <w:color w:val="000000" w:themeColor="text1"/>
          <w:sz w:val="24"/>
          <w:szCs w:val="24"/>
          <w:lang w:eastAsia="ro-RO"/>
        </w:rPr>
        <w:t>30 de zile</w:t>
      </w:r>
      <w:r>
        <w:rPr>
          <w:rFonts w:ascii="Times New Roman" w:eastAsia="Times New Roman" w:hAnsi="Times New Roman" w:cs="Times New Roman"/>
          <w:sz w:val="24"/>
          <w:szCs w:val="24"/>
          <w:lang w:eastAsia="ro-RO"/>
        </w:rPr>
        <w:t xml:space="preserve"> de la constituirea consiliul local, consiliul local îşi organizează comisii de specialitate, pe principalele domenii de activitate.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La data adoptării prezentului regulament,Consiliul Local al</w:t>
      </w:r>
      <w:r>
        <w:rPr>
          <w:rFonts w:ascii="Times New Roman" w:hAnsi="Times New Roman" w:cs="Times New Roman"/>
          <w:bCs/>
          <w:sz w:val="24"/>
          <w:szCs w:val="24"/>
        </w:rPr>
        <w:t xml:space="preserve"> comunei </w:t>
      </w:r>
      <w:r>
        <w:rPr>
          <w:bCs/>
          <w:iCs/>
          <w:sz w:val="24"/>
          <w:szCs w:val="24"/>
          <w:lang w:val="en-US"/>
        </w:rPr>
        <w:t>Criciova</w:t>
      </w:r>
      <w:r>
        <w:rPr>
          <w:rFonts w:ascii="Times New Roman" w:eastAsia="Times New Roman" w:hAnsi="Times New Roman" w:cs="Times New Roman"/>
          <w:sz w:val="24"/>
          <w:szCs w:val="24"/>
          <w:lang w:eastAsia="ro-RO"/>
        </w:rPr>
        <w:t xml:space="preserve">are 4 (patru) comisii de specialitate; </w:t>
      </w: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b/>
          <w:sz w:val="24"/>
          <w:szCs w:val="24"/>
        </w:rPr>
        <w:t>Art. 16. - (</w:t>
      </w:r>
      <w:r w:rsidRPr="002F3E7D">
        <w:rPr>
          <w:rFonts w:ascii="Times New Roman" w:hAnsi="Times New Roman" w:cs="Times New Roman"/>
          <w:sz w:val="24"/>
          <w:szCs w:val="24"/>
        </w:rPr>
        <w:t>1) După constituire, Consiliul Local hotărăște împărțirea consilierilor locali în comisiile de specialitate ale Consiliului Local.</w:t>
      </w:r>
    </w:p>
    <w:p w:rsidR="00581B9C"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 xml:space="preserve">(2) Consiliul Local are 4 comisii de specialitate: </w:t>
      </w:r>
    </w:p>
    <w:p w:rsidR="00581B9C" w:rsidRPr="002F3E7D"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 xml:space="preserve">a) Comisia I, Comisia economico-financiară are 1 președinte, 1 secretar și </w:t>
      </w:r>
      <w:r w:rsidR="00041EAD">
        <w:rPr>
          <w:rFonts w:ascii="Times New Roman" w:hAnsi="Times New Roman" w:cs="Times New Roman"/>
          <w:sz w:val="24"/>
          <w:szCs w:val="24"/>
        </w:rPr>
        <w:t>3</w:t>
      </w:r>
      <w:r w:rsidRPr="002F3E7D">
        <w:rPr>
          <w:rFonts w:ascii="Times New Roman" w:hAnsi="Times New Roman" w:cs="Times New Roman"/>
          <w:sz w:val="24"/>
          <w:szCs w:val="24"/>
        </w:rPr>
        <w:t xml:space="preserve">  membru; </w:t>
      </w:r>
    </w:p>
    <w:p w:rsidR="00581B9C"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 xml:space="preserve">b) Comisia II, Comisia juridică şi de disciplină: are 1 președinte, 1 secretar și </w:t>
      </w:r>
      <w:r w:rsidR="00041EAD">
        <w:rPr>
          <w:rFonts w:ascii="Times New Roman" w:hAnsi="Times New Roman" w:cs="Times New Roman"/>
          <w:sz w:val="24"/>
          <w:szCs w:val="24"/>
        </w:rPr>
        <w:t>3</w:t>
      </w:r>
      <w:r w:rsidRPr="002F3E7D">
        <w:rPr>
          <w:rFonts w:ascii="Times New Roman" w:hAnsi="Times New Roman" w:cs="Times New Roman"/>
          <w:sz w:val="24"/>
          <w:szCs w:val="24"/>
        </w:rPr>
        <w:t xml:space="preserve">  membru;</w:t>
      </w:r>
    </w:p>
    <w:p w:rsidR="00581B9C"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c) Comisia III, Comisia pentru probleme sociale, culturale,</w:t>
      </w:r>
      <w:r>
        <w:rPr>
          <w:rFonts w:ascii="Times New Roman" w:hAnsi="Times New Roman" w:cs="Times New Roman"/>
          <w:sz w:val="24"/>
          <w:szCs w:val="24"/>
        </w:rPr>
        <w:t xml:space="preserve"> sport,</w:t>
      </w:r>
      <w:r w:rsidRPr="002F3E7D">
        <w:rPr>
          <w:rFonts w:ascii="Times New Roman" w:hAnsi="Times New Roman" w:cs="Times New Roman"/>
          <w:sz w:val="24"/>
          <w:szCs w:val="24"/>
        </w:rPr>
        <w:t xml:space="preserve"> învăţământ şi sănătate, are 1 președinte, 1 secretar și </w:t>
      </w:r>
      <w:r w:rsidR="00041EAD">
        <w:rPr>
          <w:rFonts w:ascii="Times New Roman" w:hAnsi="Times New Roman" w:cs="Times New Roman"/>
          <w:sz w:val="24"/>
          <w:szCs w:val="24"/>
        </w:rPr>
        <w:t>3</w:t>
      </w:r>
      <w:r w:rsidRPr="002F3E7D">
        <w:rPr>
          <w:rFonts w:ascii="Times New Roman" w:hAnsi="Times New Roman" w:cs="Times New Roman"/>
          <w:sz w:val="24"/>
          <w:szCs w:val="24"/>
        </w:rPr>
        <w:t xml:space="preserve">  membru;</w:t>
      </w:r>
    </w:p>
    <w:p w:rsidR="00581B9C"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 xml:space="preserve">d) Comisia IV, Comisia pentru agricultură, administrarea patrimoniului şi urbanism, are 1 președinte, 1 secretar și </w:t>
      </w:r>
      <w:r w:rsidR="00041EAD">
        <w:rPr>
          <w:rFonts w:ascii="Times New Roman" w:hAnsi="Times New Roman" w:cs="Times New Roman"/>
          <w:sz w:val="24"/>
          <w:szCs w:val="24"/>
        </w:rPr>
        <w:t>3</w:t>
      </w:r>
      <w:r w:rsidRPr="002F3E7D">
        <w:rPr>
          <w:rFonts w:ascii="Times New Roman" w:hAnsi="Times New Roman" w:cs="Times New Roman"/>
          <w:sz w:val="24"/>
          <w:szCs w:val="24"/>
        </w:rPr>
        <w:t xml:space="preserve"> membru </w:t>
      </w:r>
    </w:p>
    <w:p w:rsidR="00581B9C" w:rsidRDefault="00581B9C" w:rsidP="00581B9C">
      <w:pPr>
        <w:tabs>
          <w:tab w:val="left" w:pos="851"/>
        </w:tabs>
        <w:spacing w:after="0" w:line="240" w:lineRule="auto"/>
        <w:jc w:val="both"/>
        <w:rPr>
          <w:rFonts w:ascii="Times New Roman" w:eastAsia="Times New Roman" w:hAnsi="Times New Roman" w:cs="Times New Roman"/>
          <w:sz w:val="24"/>
          <w:szCs w:val="24"/>
          <w:lang w:eastAsia="ro-RO"/>
        </w:rPr>
      </w:pPr>
    </w:p>
    <w:p w:rsidR="00581B9C" w:rsidRPr="002F3E7D" w:rsidRDefault="00581B9C" w:rsidP="00581B9C">
      <w:pPr>
        <w:tabs>
          <w:tab w:val="left" w:pos="851"/>
        </w:tabs>
        <w:spacing w:after="0" w:line="240" w:lineRule="auto"/>
        <w:jc w:val="both"/>
        <w:rPr>
          <w:rFonts w:ascii="Times New Roman" w:eastAsia="Times New Roman" w:hAnsi="Times New Roman" w:cs="Times New Roman"/>
          <w:sz w:val="24"/>
          <w:szCs w:val="24"/>
          <w:lang w:eastAsia="ro-RO"/>
        </w:rPr>
      </w:pPr>
      <w:r w:rsidRPr="002F3E7D">
        <w:rPr>
          <w:rFonts w:ascii="Times New Roman" w:eastAsia="Times New Roman" w:hAnsi="Times New Roman" w:cs="Times New Roman"/>
          <w:sz w:val="24"/>
          <w:szCs w:val="24"/>
          <w:lang w:eastAsia="ro-RO"/>
        </w:rPr>
        <w:t xml:space="preserve"> (3) Consiliul Local poate stabili oricând, pe bază de consens între consilierii locali, prin hotărâre adoptată în acest sens, o nouă structură a comisiilor de specialitate şi a domeniilor acestora, cu respectarea O.U.G. 57/2019 privind Codul Administrativ.</w:t>
      </w:r>
    </w:p>
    <w:p w:rsidR="00E14D98" w:rsidRDefault="00E14D98">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17. Desemnarea membrilor în cadrul comisiilor de specialitate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Numărul locurilor care revine fiecărui grup de consilieri locali sau consilierilor locali independenți în fiecare comisie de specialitate se stabilește de către Consiliul Local, în funcție de ponderea acestora în cadrul autorității deliberative, cu respectarea configurației politice de la ultimele alegeri locale.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bookmarkStart w:id="11" w:name="A125"/>
      <w:r>
        <w:rPr>
          <w:rFonts w:ascii="Times New Roman" w:eastAsia="Times New Roman" w:hAnsi="Times New Roman" w:cs="Times New Roman"/>
          <w:sz w:val="24"/>
          <w:szCs w:val="24"/>
          <w:lang w:eastAsia="ro-RO"/>
        </w:rPr>
        <w:t xml:space="preserve">(2) Nominalizarea membrilor fiecărei comisii se face de fiecare grup de consilieri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Operațiunile desfășurate în cadrul procedurii de constituire a comisiilor de specialitate, numărul membrilor fiecărei comisii de specialitate, modul de stabilire a locurilor ce revin fiecărui grup de consilieri locali sau consilieri locali independenți, precum și componența nominală a acestora se stabilesc prin hotărâre a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Domeniile de activitate în care se pot organiza comisii de specialitate sunt cele detaliate în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Pot fi membri ai comisiilor de specialitate numai consilierii locali. Numărul membrilor unei comisii este întotdeauna impar.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funcţie de numărul membrilor consiliului, un consilier poate face parte din cel puţin o comisie şi din cel mult 3 comisii, dintre care una este comisia de bază.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w:t>
      </w:r>
      <w:r>
        <w:rPr>
          <w:rFonts w:ascii="Times New Roman" w:hAnsi="Times New Roman" w:cs="Times New Roman"/>
          <w:sz w:val="24"/>
          <w:szCs w:val="24"/>
        </w:rPr>
        <w:t xml:space="preserve"> Schimbarea pe parcursul mandatului a componenței comisiilor de specialitate se face prin hotărâre a Consiliului Local, pe bază de consens între consilierii locali, cu respectarea prevederilor alin. (2). </w:t>
      </w:r>
    </w:p>
    <w:p w:rsidR="00E14D98" w:rsidRDefault="00E14D98">
      <w:pPr>
        <w:pStyle w:val="ListParagraph"/>
        <w:spacing w:after="0" w:line="240" w:lineRule="auto"/>
        <w:ind w:left="363" w:right="-589"/>
        <w:contextualSpacing w:val="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1"/>
      <w:r>
        <w:rPr>
          <w:rFonts w:ascii="Times New Roman" w:eastAsia="Times New Roman" w:hAnsi="Times New Roman" w:cs="Times New Roman"/>
          <w:b/>
          <w:sz w:val="24"/>
          <w:szCs w:val="24"/>
          <w:lang w:eastAsia="ro-RO"/>
        </w:rPr>
        <w:t>18. Atribuţiile comisiilor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Comisiile de specialitate au următoarele atribuţii principale: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analizează proiectele de hotărâri ale consiliului local din domeniul lor de activitate;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întocmesc avize asupra proiectelor de hotărâri şi asupra problemelor analizate, pe care le prezintă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îndeplinesc orice alte atribuţii stabilite prin regulamentul de organizare şi funcţionare a consiliului local sau însărcinări date prin hotărâri ale consiliului local, dacă acestea au legătură cu activitatea lor.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(2) Consiliul local, pe durata mandatului, poate stabili însărcinări specifice comisiilor de specialitate, daca acestea au legatura cu domeniul lor de competenta.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Comisiile de specialitate adoptă avize cu majoritate simplă.</w:t>
      </w:r>
      <w:bookmarkStart w:id="12" w:name="A126"/>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2"/>
      <w:r>
        <w:rPr>
          <w:rFonts w:ascii="Times New Roman" w:eastAsia="Times New Roman" w:hAnsi="Times New Roman" w:cs="Times New Roman"/>
          <w:b/>
          <w:sz w:val="24"/>
          <w:szCs w:val="24"/>
          <w:lang w:eastAsia="ro-RO"/>
        </w:rPr>
        <w:t>19. Preşedintele şi secretarul comisiei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Pot fi membri ai comisiilor de specialitate numai consilierii locali;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Comisiile de specialitate îşi aleg, prin votul deschis al majorităţii absolute a consilierilor locali ce o compun, câte un preşedinte şi câte un secretar.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Preşedintele comisiei de specialitate are următoarele atribuţii principale: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asigură reprezentarea comisiei în raporturile acesteia cu consiliul local, aparatul de specialitate al primarului, organismele prestatoare de servicii publice locale şi cu celelalte comisii;</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convoacă şedinţele comisiei conform procedurii prevăzute în regulamentul de organizare şi funcţionare a consiliului local: </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în ședințe ordinare, în termen de 48 de ore de la convocarea ședințelor ordinare ale Consiliului Local </w:t>
      </w:r>
      <w:r>
        <w:rPr>
          <w:bCs/>
          <w:iCs/>
          <w:sz w:val="24"/>
          <w:szCs w:val="24"/>
          <w:lang w:val="en-US"/>
        </w:rPr>
        <w:t>Criciova</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în ședințe extraordinare, în termen de 24 de ore de la convocarea ședințelor extraordinare ale Consiliului Local sau de îndată, după caz, în funcție de modul de convocare a acestora;</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ori de câte ori consideră necesar, în ședință extraordinară, cu cel puțin 2 ore înainte de data ședinței.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Informează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cu privire la data şi locul şedinţei;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conduce şedinţele comisiei;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susţine în şedinţele consiliului local avizele formulate de comisie;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anunţă rezultatul votării, pe baza datelor comunicate de secretar;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f) îndeplineşte orice alte atribuţii referitoare la activitatea comisiei, prevăzute de lege, de regulamentul de organizare şi funcţionare a consiliului sau stabilite de consiliul local;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comunică secretarului general al comunei , în termen rezonabil, până la finalul fiecărei luni calendaristice, prezenţa şi procesele-verbale ale fiecărei şedinţe a comisiei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(4)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Secretarul comisiei îndeplineşte următoarele atribuţii principale: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efectuează apelul nominal şi ţine evidenţa participării la şedinţe a membrilor comisiei;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numără voturile şi îl informează pe preşedinte asupra cvorumului necesar pentru emiterea fiecărui aviz şi asupra rezultatului votării;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asigură redactarea avizelor, a proceselor-verbale şi a altor documente prevăzute de lege;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îndeplineşte orice alte sarcini prevăzute de regulamentul de organizare şi funcţionare a consiliului local sau însărcinări stabilite de comisie sau de către preşedintele acesteia.</w:t>
      </w:r>
      <w:bookmarkStart w:id="13" w:name="A127"/>
    </w:p>
    <w:p w:rsidR="00E14D98" w:rsidRDefault="00E14D98">
      <w:pPr>
        <w:spacing w:after="0" w:line="240" w:lineRule="auto"/>
        <w:ind w:right="-589"/>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20. Funcţionarea comisiilor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Comisiile de specialitate lucrează în plen şi deliberează cu votul majorităţii simple a membrilor lor. Se consideră prezenți la ședință și consilierii locali care participă prin utilizarea oricăror mijloace electronice.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Participarea membrilor comisiei la şedinţele acesteia este obligatorie. Dacă absenţele continuă, fără a fi motivate, preşedintele comisiei poate propune consiliului local aplicarea sancţiunilor prevăzute de lege  prezentul regulament.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Şedinţele comisiei de specialitate sunt, de regulă, </w:t>
      </w:r>
      <w:r w:rsidRPr="00041EAD">
        <w:rPr>
          <w:rFonts w:ascii="Times New Roman" w:eastAsia="Times New Roman" w:hAnsi="Times New Roman" w:cs="Times New Roman"/>
          <w:color w:val="000000" w:themeColor="text1"/>
          <w:sz w:val="24"/>
          <w:szCs w:val="24"/>
          <w:lang w:eastAsia="ro-RO"/>
        </w:rPr>
        <w:t>publice.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Comisia poate hotărî ca unele şedinţe sau dezbaterea unor puncte de pe ordinea de zi să se desfăşoare cu uşile închise.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(6) Convocarea şedinţelor comisiei se face de către preşedintele acesteia, cu cel puţin 3 zile înainte sau de îndată, în situaţia şedinţelor convocate în condiţiile </w:t>
      </w:r>
      <w:r>
        <w:rPr>
          <w:rFonts w:ascii="Times New Roman" w:eastAsia="Times New Roman" w:hAnsi="Times New Roman" w:cs="Times New Roman"/>
          <w:color w:val="000000" w:themeColor="text1"/>
          <w:sz w:val="24"/>
          <w:szCs w:val="24"/>
          <w:lang w:eastAsia="ro-RO"/>
        </w:rPr>
        <w:t>art. 25</w:t>
      </w:r>
      <w:r>
        <w:rPr>
          <w:rFonts w:ascii="Times New Roman" w:eastAsia="Times New Roman" w:hAnsi="Times New Roman" w:cs="Times New Roman"/>
          <w:sz w:val="24"/>
          <w:szCs w:val="24"/>
          <w:lang w:eastAsia="ro-RO"/>
        </w:rPr>
        <w:t xml:space="preserve"> alin. (2) </w:t>
      </w:r>
      <w:bookmarkStart w:id="14" w:name="_Hlk14338028"/>
      <w:r>
        <w:rPr>
          <w:rFonts w:ascii="Times New Roman" w:eastAsia="Times New Roman" w:hAnsi="Times New Roman" w:cs="Times New Roman"/>
          <w:sz w:val="24"/>
          <w:szCs w:val="24"/>
          <w:lang w:eastAsia="ro-RO"/>
        </w:rPr>
        <w:t xml:space="preserve">din </w:t>
      </w:r>
      <w:bookmarkEnd w:id="14"/>
      <w:r>
        <w:rPr>
          <w:rFonts w:ascii="Times New Roman" w:eastAsia="Times New Roman" w:hAnsi="Times New Roman" w:cs="Times New Roman"/>
          <w:sz w:val="24"/>
          <w:szCs w:val="24"/>
          <w:lang w:eastAsia="ro-RO"/>
        </w:rPr>
        <w:t>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Ordinea de zi se aprobă de comisie, la propunerea preşedintelui. Oricare dintre membrii comisiei poate cere includerea pe ordinea de zi a unor probleme.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(8) Şedinţele comisiilor de specialitate se desfăşoară înaintea şedinţelor consiliului local, atunci când ordinea de zi a şedinţei acestuia cuprinde sarcini sau proiecte de hotărâri asupra cărora i se solicită avizul.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Pentru dezbaterea proiectelor de hotărâri sau a celorlalte probleme repartizate comisiei de către secretarul general al comunei </w:t>
      </w:r>
      <w:r>
        <w:rPr>
          <w:bCs/>
          <w:iCs/>
          <w:sz w:val="24"/>
          <w:szCs w:val="24"/>
          <w:lang w:val="en-US"/>
        </w:rPr>
        <w:t>Criciova</w:t>
      </w:r>
      <w:r>
        <w:rPr>
          <w:rFonts w:ascii="Times New Roman" w:eastAsia="Times New Roman" w:hAnsi="Times New Roman" w:cs="Times New Roman"/>
          <w:sz w:val="24"/>
          <w:szCs w:val="24"/>
          <w:lang w:eastAsia="ro-RO"/>
        </w:rPr>
        <w:t>, preşedintele acesteia desemnează un consilier local care prezintă în cadrul şedinţei proiectele şi, după caz, celelalte probleme aflate pe ordinea de zi, care nu sunt prezentate de iniţiator.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(10) Secretarul comisiei sau, în lipsa acestuia, consilierul local desemnat în conformitate cu alin. (9) întocmeşte </w:t>
      </w:r>
      <w:r>
        <w:rPr>
          <w:rFonts w:ascii="Times New Roman" w:eastAsia="Times New Roman" w:hAnsi="Times New Roman" w:cs="Times New Roman"/>
          <w:b/>
          <w:sz w:val="24"/>
          <w:szCs w:val="24"/>
          <w:lang w:eastAsia="ro-RO"/>
        </w:rPr>
        <w:t>avizul cu caracter consultativ al comisiei</w:t>
      </w:r>
      <w:r>
        <w:rPr>
          <w:rFonts w:ascii="Times New Roman" w:eastAsia="Times New Roman" w:hAnsi="Times New Roman" w:cs="Times New Roman"/>
          <w:sz w:val="24"/>
          <w:szCs w:val="24"/>
          <w:lang w:eastAsia="ro-RO"/>
        </w:rPr>
        <w:t>, pe baza amendamentelor şi a propunerilor formulate de membrii acesteia, care au fost aprobate cu majoritatea voturilor consilierilor locali prezenţi.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Avizele întocmite de comisie cuprind separat, cu motivarea necesară, atât amendamentele şi propunerile acceptate, cât şi cele respinse.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Avizele întocmite sunt prezentate secretarului general al comunei </w:t>
      </w:r>
      <w:r>
        <w:rPr>
          <w:bCs/>
          <w:iCs/>
          <w:sz w:val="24"/>
          <w:szCs w:val="24"/>
          <w:lang w:val="en-US"/>
        </w:rPr>
        <w:t>Criciova</w:t>
      </w:r>
      <w:r>
        <w:rPr>
          <w:rFonts w:ascii="Times New Roman" w:eastAsia="Times New Roman" w:hAnsi="Times New Roman" w:cs="Times New Roman"/>
          <w:sz w:val="24"/>
          <w:szCs w:val="24"/>
          <w:lang w:eastAsia="ro-RO"/>
        </w:rPr>
        <w:t xml:space="preserve"> care asigură transmiterea acestora către consilierii locali, cel mai târziu, înainte de aprobarea ordinii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Votul în comisii este, de regulă, deschis. În anumite situaţii, comisia poate hotărî ca votul să fie secret, stabilind, de la caz la caz, şi modalitatea de exprimare a acestuia.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 Lucrările şedinţelor comisiei se consemnează, prin grija secretarului acesteia,</w:t>
      </w:r>
      <w:r>
        <w:rPr>
          <w:rFonts w:ascii="Times New Roman" w:eastAsia="Times New Roman" w:hAnsi="Times New Roman" w:cs="Times New Roman"/>
          <w:b/>
          <w:sz w:val="24"/>
          <w:szCs w:val="24"/>
          <w:lang w:eastAsia="ro-RO"/>
        </w:rPr>
        <w:t xml:space="preserve"> într-un proces-verbal</w:t>
      </w:r>
      <w:r>
        <w:rPr>
          <w:rFonts w:ascii="Times New Roman" w:eastAsia="Times New Roman" w:hAnsi="Times New Roman" w:cs="Times New Roman"/>
          <w:sz w:val="24"/>
          <w:szCs w:val="24"/>
          <w:lang w:eastAsia="ro-RO"/>
        </w:rPr>
        <w:t>. După încheierea şedinţei, procesul-verbal este semnat de către preşedintele şi secretarul comisiei.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Preşedintele poate încuviinţa ca procesele-verbale ale şedinţelor să fie consultate de alte persoane interesate care nu au participat la şedinţă, cu excepţia proceselor-verbale întocmite în şedinţele ale căror lucrări s-au desfăşurat cu uşile închise.</w:t>
      </w:r>
    </w:p>
    <w:p w:rsidR="00E14D98" w:rsidRDefault="00E14D98">
      <w:pPr>
        <w:spacing w:after="0" w:line="240" w:lineRule="auto"/>
        <w:ind w:right="-589" w:firstLine="363"/>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3"/>
      <w:r>
        <w:rPr>
          <w:rFonts w:ascii="Times New Roman" w:eastAsia="Times New Roman" w:hAnsi="Times New Roman" w:cs="Times New Roman"/>
          <w:b/>
          <w:sz w:val="24"/>
          <w:szCs w:val="24"/>
          <w:lang w:eastAsia="ro-RO"/>
        </w:rPr>
        <w:t>21. Comisiile speciale şi comisiile mixte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(2)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rsidR="00E14D98" w:rsidRPr="00FD5A67" w:rsidRDefault="00FD5A67" w:rsidP="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rsidR="00E14D98" w:rsidRDefault="00E14D98">
      <w:pPr>
        <w:pStyle w:val="ListParagraph"/>
        <w:spacing w:after="0" w:line="240" w:lineRule="auto"/>
        <w:ind w:left="363" w:right="-589"/>
        <w:contextualSpacing w:val="0"/>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IV. Funcționarea consiliului local</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bookmarkStart w:id="15" w:name="A128"/>
      <w:r>
        <w:rPr>
          <w:rFonts w:ascii="Times New Roman" w:eastAsia="Times New Roman" w:hAnsi="Times New Roman" w:cs="Times New Roman"/>
          <w:b/>
          <w:sz w:val="24"/>
          <w:szCs w:val="24"/>
          <w:lang w:eastAsia="ro-RO"/>
        </w:rPr>
        <w:t xml:space="preserve">          Secțiunea I. Rolul și atribuțiile consiliului local</w:t>
      </w:r>
    </w:p>
    <w:p w:rsidR="00E14D98" w:rsidRDefault="00E14D98">
      <w:pPr>
        <w:tabs>
          <w:tab w:val="left" w:pos="709"/>
        </w:tabs>
        <w:spacing w:after="0" w:line="240" w:lineRule="auto"/>
        <w:ind w:right="-24"/>
        <w:jc w:val="both"/>
        <w:rPr>
          <w:rFonts w:ascii="Times New Roman" w:eastAsia="Times New Roman" w:hAnsi="Times New Roman" w:cs="Times New Roman"/>
          <w:b/>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5"/>
      <w:r>
        <w:rPr>
          <w:rFonts w:ascii="Times New Roman" w:eastAsia="Times New Roman" w:hAnsi="Times New Roman" w:cs="Times New Roman"/>
          <w:b/>
          <w:sz w:val="24"/>
          <w:szCs w:val="24"/>
          <w:lang w:eastAsia="ro-RO"/>
        </w:rPr>
        <w:t xml:space="preserve">22. Mandatul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se alege pentru un mandat de 4 ani, în condiţiile legii privind alegerea autorităţilor administraţiei publice locale.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Mandatul consiliului local se exercită de la data la care consiliul local este legal constituit până la data la care consiliul local nou-ales este legal constituit.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Mandatul consiliului local poate fi prelungit, prin lege organică, în caz de război sau catastrofă ori alte situaţii expres prevăzute de lege atunci când, din cauza acestor situaţii, nu pot fi organizate alegeri în condiţiile alin. (1).</w:t>
      </w:r>
      <w:bookmarkStart w:id="16" w:name="A129"/>
    </w:p>
    <w:p w:rsidR="00E14D98" w:rsidRDefault="00E14D98">
      <w:pPr>
        <w:pStyle w:val="ListParagraph"/>
        <w:spacing w:after="0" w:line="240" w:lineRule="auto"/>
        <w:ind w:left="363" w:right="-589"/>
        <w:contextualSpacing w:val="0"/>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23. Condiţii speciale de exercitare a mandatului aleşilor locali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Consiliul local ales în cursul unui mandat, ca urmare a dizolvării consiliului local, încheie mandatul precedentei autorităţi a administraţiei publice locale.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ales în urma organizării unor noi unităţi administrativ-teritoriale, îşi exercită mandatul numai până la organizarea următoarelor alegeri locale generale.</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6"/>
      <w:r>
        <w:rPr>
          <w:rFonts w:ascii="Times New Roman" w:eastAsia="Times New Roman" w:hAnsi="Times New Roman" w:cs="Times New Roman"/>
          <w:b/>
          <w:sz w:val="24"/>
          <w:szCs w:val="24"/>
          <w:lang w:eastAsia="ro-RO"/>
        </w:rPr>
        <w:t>24. Atribuţiile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Consiliul local are iniţiativă şi hotărăşte, în condiţiile legii, în toate problemele de interes local, cu excepţia celor care sunt date prin lege în competenţa altor autorităţi ale administraţiei publice locale sau centrale.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exercită următoarele categorii de atribuţii: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atribuţii privind unitatea administrativ teritoriala, organizarea proprie, precum şi organizarea şi funcţionarea aparatului de specialitate al primarului, ale instituţiilor publice de interes local şi ale societăţilor şi regiilor autonome de interes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atribuţii privind dezvoltarea economico-socială şi de mediu a comunei </w:t>
      </w:r>
      <w:r>
        <w:rPr>
          <w:bCs/>
          <w:iCs/>
          <w:sz w:val="24"/>
          <w:szCs w:val="24"/>
          <w:lang w:val="en-US"/>
        </w:rPr>
        <w:t>Criciova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atribuţii privind administrarea domeniului public şi privat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atribuţii privind gestionarea serviciilor de interes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atribuţii privind cooperarea interinstituţională pe plan intern şi extern.</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exercitarea atribuţiilor prevăzute la alin. (2) lit. a),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aprobă Statutul Comunei </w:t>
      </w:r>
      <w:r>
        <w:rPr>
          <w:bCs/>
          <w:iCs/>
          <w:sz w:val="24"/>
          <w:szCs w:val="24"/>
          <w:lang w:val="en-US"/>
        </w:rPr>
        <w:t>Criciova</w:t>
      </w:r>
      <w:r>
        <w:rPr>
          <w:rFonts w:ascii="Times New Roman" w:eastAsia="Times New Roman" w:hAnsi="Times New Roman" w:cs="Times New Roman"/>
          <w:sz w:val="24"/>
          <w:szCs w:val="24"/>
          <w:lang w:eastAsia="ro-RO"/>
        </w:rPr>
        <w:t xml:space="preserve">, precum şi Regulamentul de Organizare şi Funcţionare a Consiliului Local al Comunei </w:t>
      </w:r>
      <w:r>
        <w:rPr>
          <w:bCs/>
          <w:iCs/>
          <w:sz w:val="24"/>
          <w:szCs w:val="24"/>
          <w:lang w:val="en-US"/>
        </w:rPr>
        <w:t>Criciova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alege viceprimarul, din rândul consilierilor locali, la propunerea primarului sau a consilierilor locali, în condiţiile </w:t>
      </w:r>
      <w:r>
        <w:rPr>
          <w:rFonts w:ascii="Times New Roman" w:eastAsia="Times New Roman" w:hAnsi="Times New Roman" w:cs="Times New Roman"/>
          <w:color w:val="000000" w:themeColor="text1"/>
          <w:sz w:val="24"/>
          <w:szCs w:val="24"/>
          <w:lang w:eastAsia="ro-RO"/>
        </w:rPr>
        <w:t>art. 13</w:t>
      </w:r>
      <w:r>
        <w:rPr>
          <w:rFonts w:ascii="Times New Roman" w:eastAsia="Times New Roman" w:hAnsi="Times New Roman" w:cs="Times New Roman"/>
          <w:sz w:val="24"/>
          <w:szCs w:val="24"/>
          <w:lang w:eastAsia="ro-RO"/>
        </w:rPr>
        <w:t xml:space="preserve"> alin. (2) din prezentul regulament;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 exercită, în numele comunei </w:t>
      </w:r>
      <w:r>
        <w:rPr>
          <w:bCs/>
          <w:iCs/>
          <w:sz w:val="24"/>
          <w:szCs w:val="24"/>
          <w:lang w:val="en-US"/>
        </w:rPr>
        <w:t>Criciova</w:t>
      </w:r>
      <w:r>
        <w:rPr>
          <w:rFonts w:ascii="Times New Roman" w:eastAsia="Times New Roman" w:hAnsi="Times New Roman" w:cs="Times New Roman"/>
          <w:sz w:val="24"/>
          <w:szCs w:val="24"/>
          <w:lang w:eastAsia="ro-RO"/>
        </w:rPr>
        <w:t>, toate drepturile şi obligaţiile corespunzătoare participaţiilor deţinute la societăţi sau regii autonome,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hotărăşte înfiinţarea sau reorganizarea de instituţii, servicii publice, societăţi şi regii autonome, în condiţiile legii.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exercitarea atribuţiilor prevăzute la alin. (2) lit. b),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a) aprobă, la propunerea primarului, bugetul local al comunei </w:t>
      </w:r>
      <w:r>
        <w:rPr>
          <w:bCs/>
          <w:iCs/>
          <w:sz w:val="24"/>
          <w:szCs w:val="24"/>
          <w:lang w:val="en-US"/>
        </w:rPr>
        <w:t>Criciova</w:t>
      </w:r>
      <w:r>
        <w:rPr>
          <w:rFonts w:ascii="Times New Roman" w:eastAsia="Times New Roman" w:hAnsi="Times New Roman" w:cs="Times New Roman"/>
          <w:sz w:val="24"/>
          <w:szCs w:val="24"/>
          <w:lang w:eastAsia="ro-RO"/>
        </w:rPr>
        <w:t>, virările de credite, modul de utilizare a rezervei bugetare şi contul de încheiere a exerciţiului bugetar;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aprobă, la propunerea primarului, contractarea şi/sau garantarea împrumuturilor, precum şi contractarea de datorie publică locală prin emisiuni de titluri de valoare, în numele comunei </w:t>
      </w:r>
      <w:r>
        <w:rPr>
          <w:bCs/>
          <w:iCs/>
          <w:sz w:val="24"/>
          <w:szCs w:val="24"/>
          <w:lang w:val="en-US"/>
        </w:rPr>
        <w:t>Criciova</w:t>
      </w:r>
      <w:r>
        <w:rPr>
          <w:rFonts w:ascii="Times New Roman" w:eastAsia="Times New Roman" w:hAnsi="Times New Roman" w:cs="Times New Roman"/>
          <w:sz w:val="24"/>
          <w:szCs w:val="24"/>
          <w:lang w:eastAsia="ro-RO"/>
        </w:rPr>
        <w:t>,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stabileşte şi aprobă impozitele şi taxele locale,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 aprobă, la propunerea primarului, documentaţiile tehnico-economice pentru lucrările de investiţii de interes local, în condiţiile legii;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 aprobă strategiile privind dezvoltarea economică, socială şi de mediu 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Dacă bugetul local al comunei </w:t>
      </w:r>
      <w:r>
        <w:rPr>
          <w:bCs/>
          <w:iCs/>
          <w:sz w:val="24"/>
          <w:szCs w:val="24"/>
          <w:lang w:val="en-US"/>
        </w:rPr>
        <w:t>Criciova</w:t>
      </w:r>
      <w:r>
        <w:rPr>
          <w:rFonts w:ascii="Times New Roman" w:eastAsia="Times New Roman" w:hAnsi="Times New Roman" w:cs="Times New Roman"/>
          <w:sz w:val="24"/>
          <w:szCs w:val="24"/>
          <w:lang w:eastAsia="ro-RO"/>
        </w:rPr>
        <w:t>,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exercitarea atribuţiilor prevăzute la alin. (2) lit. c),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hotărăşte darea în administrare, concesionarea, închirierea sau darea în folosinţă gratuită a bunurilor proprietate publică a comunei, precum şi a serviciilor publice de interes local, în condiţiile legii;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hotărăşte vânzarea, darea în administrare, concesionarea, darea în folosinţă gratuită sau închirierea bunurilor proprietate privată a comunei,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avizează sau aprobă, în condiţiile legii, documentaţiile de amenajare a teritoriului şi urbanism ale localităţilor;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atribuie sau schimbă, în condiţiile legii, denumiri de străzi, de pieţe şi de orice alte obiective de interes public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În exercitarea atribuţiilor prevăzute la alin. (2) lit. d), consiliul local asigură, potrivit competenţei sale şi în condiţiile legii, cadrul necesar pentru furnizarea serviciilor publice de interes local privind:</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educaţia;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serviciile sociale pentru protecţia copilului, a persoanelor cu handicap, a persoanelor vârstnice, a familiei şi a altor persoane sau grupuri aflate în nevoie socială;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sănătatea;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cultura;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tineretul;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sportul;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ordinea publică;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situaţiile de urgenţă;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 protecţia şi refacerea mediului;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j) conservarea, restaurarea şi punerea în valoare a monumentelor istorice şi de arhitectură, a parcurilor, grădinilor publice şi rezervaţiilor naturale;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k) dezvoltarea urbană;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l) evidenţa persoanelor;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 podurile şi drumurile publice;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 serviciile comunitare de utilităţi publice de interes local;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o) serviciile de urgenţă de tip salvamont, salvamar şi de prim ajutor;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 activităţile de administraţie social-comunitară;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q) locuinţele sociale şi celelalte unităţi locative aflate în proprietatea comunei </w:t>
      </w:r>
      <w:r>
        <w:rPr>
          <w:bCs/>
          <w:iCs/>
          <w:sz w:val="24"/>
          <w:szCs w:val="24"/>
          <w:lang w:val="en-US"/>
        </w:rPr>
        <w:t>Criciova</w:t>
      </w:r>
      <w:r>
        <w:rPr>
          <w:rFonts w:ascii="Times New Roman" w:eastAsia="Times New Roman" w:hAnsi="Times New Roman" w:cs="Times New Roman"/>
          <w:sz w:val="24"/>
          <w:szCs w:val="24"/>
          <w:lang w:eastAsia="ro-RO"/>
        </w:rPr>
        <w:t xml:space="preserve"> sau în administrarea sa;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r) punerea în valoare, în interesul colectivităţii locale, a resurselor naturale de pe raza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s) alte servicii publice de interes local, stabilite prin lege.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(8) În exercitarea atribuţiilor prevăzute la alin. (2) lit. d),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sprijină, în condiţiile legii, activitatea cultelor religioase;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aprobă construirea locuinţelor sociale, criteriile pentru repartizarea locuinţelor sociale şi a utilităţilor locative aflate în proprietatea sau în administrarea sa.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În exercitarea atribuţiilor prevăzute la alin. (2) lit. e),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hotărăşte, în condiţiile legii, cooperarea sau asocierea cu persoane juridice române sau străine, în vederea finanţării şi realizării în comun a unor acţiuni, lucrări, servicii sau proiecte de interes public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hotărăşte, în condiţiile legii, înfrăţirea comunei </w:t>
      </w:r>
      <w:r>
        <w:rPr>
          <w:bCs/>
          <w:iCs/>
          <w:sz w:val="24"/>
          <w:szCs w:val="24"/>
          <w:lang w:val="en-US"/>
        </w:rPr>
        <w:t>Criciova</w:t>
      </w:r>
      <w:r>
        <w:rPr>
          <w:rFonts w:ascii="Times New Roman" w:eastAsia="Times New Roman" w:hAnsi="Times New Roman" w:cs="Times New Roman"/>
          <w:sz w:val="24"/>
          <w:szCs w:val="24"/>
          <w:lang w:eastAsia="ro-RO"/>
        </w:rPr>
        <w:t xml:space="preserve"> cu unităţi administrativ-teritoriale din alte ţări;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În exercitarea atribuţiilor prevăzute la alin. (2) lit. a), b) şi d),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comunei </w:t>
      </w:r>
      <w:r>
        <w:rPr>
          <w:bCs/>
          <w:iCs/>
          <w:sz w:val="24"/>
          <w:szCs w:val="24"/>
          <w:lang w:val="en-US"/>
        </w:rPr>
        <w:t>Criciova</w:t>
      </w:r>
      <w:r>
        <w:rPr>
          <w:rFonts w:ascii="Times New Roman" w:eastAsia="Times New Roman" w:hAnsi="Times New Roman" w:cs="Times New Roman"/>
          <w:sz w:val="24"/>
          <w:szCs w:val="24"/>
          <w:lang w:eastAsia="ro-RO"/>
        </w:rPr>
        <w:t xml:space="preserve">, cu condiţia ca, prin acordul exprimat, titularul dreptului să permită accesul publicului în spaţiile astfel îmbunătăţite pe o perioadă de minimum 5 ani. Bunurile achiziţionate pentru dotări rămân în proprietatea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Pentru realizarea atribuţiilor prevăzute la alin. (2), consiliul local poate solicita informări şi rapoarte de la primar, viceprimar şi de la conducătorii organismelor prestatoare de servicii publice şi de utilitate publică de interes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(12) Consiliul local hotărăşte acordarea unor sporuri şi a altor facilităţi, potrivit legii, personalului angajat în cadrul aparatului de specialitate al primarului şi serviciilor publice de interes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Consiliul local poate conferi persoanelor fizice române sau străine, cu merite deosebite, titlul de cetăţean de onoare al comunei, în baza unui regulament propriu. Prin acest regulament se stabilesc şi condiţiile retragerii titlului conferit. Acest regulament poate fi parte integrantă a statutului comunei.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 Consiliul local îndeplineşte orice alte atribuţii, în toate domeniile de interes local, cu excepţia celor date în mod expres în competenţa altor autorităţi publice, precum şi orice alte atribuţii stabilite prin lege.</w:t>
      </w:r>
    </w:p>
    <w:p w:rsidR="00E14D98" w:rsidRDefault="00E14D98">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bookmarkStart w:id="17" w:name="A133"/>
    </w:p>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a 2-a. Funcționarea consiliului local</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7"/>
      <w:r>
        <w:rPr>
          <w:rFonts w:ascii="Times New Roman" w:eastAsia="Times New Roman" w:hAnsi="Times New Roman" w:cs="Times New Roman"/>
          <w:b/>
          <w:sz w:val="24"/>
          <w:szCs w:val="24"/>
          <w:lang w:eastAsia="ro-RO"/>
        </w:rPr>
        <w:t>25.Tipurile de şedinţe ale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se întruneşte în şedinţe ordinare, cel puţin o dată pe lună, la convocarea primarului.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Consiliul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se poate întruni şi în şedinţe extraordinare, la convocarea: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primarului;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 cel puţin unei treimi din numărul consilierilor locali în funcţie;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primarului, ca urmare a solicitării prefectului, în cazuri care necesită adoptarea de măsuri imediate pentru gestinoarea situațiilor de criză sau de urgență.</w:t>
      </w:r>
      <w:bookmarkStart w:id="18" w:name="A134"/>
    </w:p>
    <w:p w:rsidR="00E14D98" w:rsidRPr="00041EAD" w:rsidRDefault="00FD5A67">
      <w:pPr>
        <w:tabs>
          <w:tab w:val="left" w:pos="709"/>
        </w:tabs>
        <w:spacing w:after="0" w:line="240" w:lineRule="auto"/>
        <w:ind w:right="-24"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(3) Ședințele ordinare ale consiliului local se organizează lunar </w:t>
      </w:r>
      <w:r w:rsidR="00041EAD" w:rsidRPr="00041EAD">
        <w:rPr>
          <w:rFonts w:ascii="Times New Roman" w:eastAsia="Times New Roman" w:hAnsi="Times New Roman" w:cs="Times New Roman"/>
          <w:color w:val="000000" w:themeColor="text1"/>
          <w:sz w:val="24"/>
          <w:szCs w:val="24"/>
          <w:lang w:eastAsia="ro-RO"/>
        </w:rPr>
        <w:t xml:space="preserve">, a treia zi de luni din luna </w:t>
      </w:r>
      <w:r w:rsidRPr="00041EAD">
        <w:rPr>
          <w:rFonts w:ascii="Times New Roman" w:eastAsia="Times New Roman" w:hAnsi="Times New Roman" w:cs="Times New Roman"/>
          <w:color w:val="000000" w:themeColor="text1"/>
          <w:sz w:val="24"/>
          <w:szCs w:val="24"/>
          <w:lang w:eastAsia="ro-RO"/>
        </w:rPr>
        <w:t xml:space="preserve"> la ora </w:t>
      </w:r>
      <w:r w:rsidR="00041EAD" w:rsidRPr="00041EAD">
        <w:rPr>
          <w:rFonts w:ascii="Times New Roman" w:eastAsia="Times New Roman" w:hAnsi="Times New Roman" w:cs="Times New Roman"/>
          <w:color w:val="000000" w:themeColor="text1"/>
          <w:sz w:val="24"/>
          <w:szCs w:val="24"/>
          <w:lang w:val="en-US" w:eastAsia="ro-RO"/>
        </w:rPr>
        <w:t>15,30</w:t>
      </w:r>
      <w:r w:rsidRPr="00041EAD">
        <w:rPr>
          <w:rFonts w:ascii="Times New Roman" w:eastAsia="Times New Roman" w:hAnsi="Times New Roman" w:cs="Times New Roman"/>
          <w:color w:val="000000" w:themeColor="text1"/>
          <w:sz w:val="24"/>
          <w:szCs w:val="24"/>
          <w:lang w:eastAsia="ro-RO"/>
        </w:rPr>
        <w:t>, iar ședințele ordinare în orice zi, dar nu mai repede de ora 14,00.</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8"/>
      <w:r>
        <w:rPr>
          <w:rFonts w:ascii="Times New Roman" w:eastAsia="Times New Roman" w:hAnsi="Times New Roman" w:cs="Times New Roman"/>
          <w:b/>
          <w:sz w:val="24"/>
          <w:szCs w:val="24"/>
          <w:lang w:eastAsia="ro-RO"/>
        </w:rPr>
        <w:t>26. Convocarea şedinţelor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al </w:t>
      </w:r>
      <w:r>
        <w:rPr>
          <w:rFonts w:ascii="Times New Roman" w:hAnsi="Times New Roman" w:cs="Times New Roman"/>
          <w:bCs/>
          <w:sz w:val="24"/>
          <w:szCs w:val="24"/>
        </w:rPr>
        <w:t xml:space="preserve">comunei </w:t>
      </w:r>
      <w:r>
        <w:rPr>
          <w:bCs/>
          <w:iCs/>
          <w:sz w:val="24"/>
          <w:szCs w:val="24"/>
          <w:lang w:val="en-US"/>
        </w:rPr>
        <w:t xml:space="preserve">Criciova </w:t>
      </w:r>
      <w:r>
        <w:rPr>
          <w:rFonts w:ascii="Times New Roman" w:eastAsia="Times New Roman" w:hAnsi="Times New Roman" w:cs="Times New Roman"/>
          <w:sz w:val="24"/>
          <w:szCs w:val="24"/>
          <w:lang w:eastAsia="ro-RO"/>
        </w:rPr>
        <w:t>se convoacă după cum urmează: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prin dispoziţie a primarului, în cazurile prevăzute la art. 25 alin. (1), alin. (2) lit. a) şi c) din prezentul regulament;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prin convocare semnată de către consilierii locali care au această iniţiativă, în cazul prevăzut la art. 25 alin. (2) lit. b) din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(2) Consilierii locali sunt convocaţi, prin grija secretarului general al comunei </w:t>
      </w:r>
      <w:r>
        <w:rPr>
          <w:bCs/>
          <w:iCs/>
          <w:sz w:val="24"/>
          <w:szCs w:val="24"/>
          <w:lang w:val="en-US"/>
        </w:rPr>
        <w:t>Criciova</w:t>
      </w:r>
      <w:r>
        <w:rPr>
          <w:rFonts w:ascii="Times New Roman" w:eastAsia="Times New Roman" w:hAnsi="Times New Roman" w:cs="Times New Roman"/>
          <w:sz w:val="24"/>
          <w:szCs w:val="24"/>
          <w:lang w:eastAsia="ro-RO"/>
        </w:rPr>
        <w:t xml:space="preserve"> cel târziu în ziua ulterioară primirii de către acesta a dispoziţiei sau documentului de convocare iniţiat de cel puţin o treime din numărul consilierilor locali în funcţie, într-una dintre următoarele modalități: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în scris,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prin mijloace electronice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în scris și prin mijloace electronice.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Data şedinţei consiliului local, precizată cu ocazia convocării este stabilită, cu respectarea modului de calcul al termenelor procedurale, prevăzut de art. 181 din Legea nr. 134/2010 privind Codul de procedură civilă, republicată, cu modificările ulterioare, astfel: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în termen de 5 zile de la data comunicării dispoziţiei de convocare pentru şedinţele ordinare;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în termen de 3 zile de la data comunicării dispoziţiei sau documentului de convocare pentru şedinţele extraordinare.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În caz de forţă majoră şi/sau de maximă urgenţă pentru rezolvarea intereselor locuitorilor comunei </w:t>
      </w:r>
      <w:r>
        <w:rPr>
          <w:bCs/>
          <w:iCs/>
          <w:sz w:val="24"/>
          <w:szCs w:val="24"/>
          <w:lang w:val="en-US"/>
        </w:rPr>
        <w:t>Criciova</w:t>
      </w:r>
      <w:r>
        <w:rPr>
          <w:rFonts w:ascii="Times New Roman" w:eastAsia="Times New Roman" w:hAnsi="Times New Roman" w:cs="Times New Roman"/>
          <w:sz w:val="24"/>
          <w:szCs w:val="24"/>
          <w:lang w:eastAsia="ro-RO"/>
        </w:rPr>
        <w:t>, ori în alte situaţii stabilite de regulamentul de organizare şi funcţionare a consiliului local, convocarea acestuia pentru şedinţa extraordinară, prin excepţie de la prevederile alin. (3) lit. b), se face de îndată.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Documentul de convocare cuprinde, obligatoriu, următoarele informaţii despre şedinţă: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data, ora şi locul desfăşurării sau modalitatea de desfăşurare a şedinţei prin mijloace electronice la distanţă;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proiectul ordinii de zi;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materialele înscrise pe proiectul ordinii de zi;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modalitatea prin care sunt puse la dispoziţia consilierilor locali, potrivit opţiunilor acestora, materialele înscrise pe proiectul ordinii de zi;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indicarea comisiilor de specialitate cărora le-au fost trimise spre avizare proiectele de hotărâri;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invitaţia de a formula şi depune amendamente asupra proiectelor de hotărâri.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(6)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transmite prefectului  județului Timiș,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 intervenit cazul de încetare de drept a mandatului prevăzut la </w:t>
      </w:r>
      <w:r>
        <w:rPr>
          <w:rFonts w:ascii="Times New Roman" w:eastAsia="Times New Roman" w:hAnsi="Times New Roman" w:cs="Times New Roman"/>
          <w:color w:val="000000" w:themeColor="text1"/>
          <w:sz w:val="24"/>
          <w:szCs w:val="24"/>
          <w:lang w:eastAsia="ro-RO"/>
        </w:rPr>
        <w:t>art. 56</w:t>
      </w:r>
      <w:r>
        <w:rPr>
          <w:rFonts w:ascii="Times New Roman" w:eastAsia="Times New Roman" w:hAnsi="Times New Roman" w:cs="Times New Roman"/>
          <w:sz w:val="24"/>
          <w:szCs w:val="24"/>
          <w:lang w:eastAsia="ro-RO"/>
        </w:rPr>
        <w:t xml:space="preserve"> alin. (2) lit. 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În toate cazurile, convocarea se consemnează în procesul-verbal al şedinţei.</w:t>
      </w:r>
      <w:bookmarkStart w:id="19" w:name="A135"/>
    </w:p>
    <w:p w:rsidR="00E14D98" w:rsidRDefault="00E14D98">
      <w:pPr>
        <w:tabs>
          <w:tab w:val="left" w:pos="709"/>
        </w:tabs>
        <w:spacing w:after="0" w:line="240" w:lineRule="auto"/>
        <w:ind w:right="-24"/>
        <w:jc w:val="both"/>
        <w:rPr>
          <w:rFonts w:ascii="Times New Roman" w:eastAsia="Times New Roman" w:hAnsi="Times New Roman" w:cs="Times New Roman"/>
          <w:b/>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9"/>
      <w:r>
        <w:rPr>
          <w:rFonts w:ascii="Times New Roman" w:eastAsia="Times New Roman" w:hAnsi="Times New Roman" w:cs="Times New Roman"/>
          <w:b/>
          <w:sz w:val="24"/>
          <w:szCs w:val="24"/>
          <w:lang w:eastAsia="ro-RO"/>
        </w:rPr>
        <w:t>27. Ordinea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Proiectul ordinii de zi se redactează de către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şi compartimentele de resort din cadrul aparatului de specialitate al primarului, ca anexă la documentul de convocare la propunerea primarului sau a consilierilor locali, după caz, în condiţiile legii.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Este obligatorie înscrierea pe proiectul ordinii de zi a proiectelor de hotărâri care îndeplinesc condiţiile prevăzute la art. 28 alin. (10) din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Proiectul ordinii de zi a şedinţei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 publică în comuna </w:t>
      </w:r>
      <w:r>
        <w:rPr>
          <w:bCs/>
          <w:iCs/>
          <w:sz w:val="24"/>
          <w:szCs w:val="24"/>
          <w:lang w:val="en-US"/>
        </w:rPr>
        <w:t>Criciova</w:t>
      </w:r>
      <w:r>
        <w:rPr>
          <w:rFonts w:ascii="Times New Roman" w:eastAsia="Times New Roman" w:hAnsi="Times New Roman" w:cs="Times New Roman"/>
          <w:sz w:val="24"/>
          <w:szCs w:val="24"/>
          <w:lang w:eastAsia="ro-RO"/>
        </w:rPr>
        <w:t xml:space="preserve">, după caz, memorandumuri iniţiate de către primar, viceprimar sau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prin care iniţiatorul solicită acordul prealabil al consiliului local pentru întreprinderea unor acţiuni sau demersuri, precum şi orice alte probleme de interes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Proiectul ordinii de zi a şedinţei consiliului local se aduce la cunoştinţă locuitorilor comunei </w:t>
      </w:r>
      <w:r>
        <w:rPr>
          <w:bCs/>
          <w:iCs/>
          <w:sz w:val="24"/>
          <w:szCs w:val="24"/>
          <w:lang w:val="en-US"/>
        </w:rPr>
        <w:t xml:space="preserve">Criciova </w:t>
      </w:r>
      <w:r>
        <w:rPr>
          <w:rFonts w:ascii="Times New Roman" w:eastAsia="Times New Roman" w:hAnsi="Times New Roman" w:cs="Times New Roman"/>
          <w:sz w:val="24"/>
          <w:szCs w:val="24"/>
          <w:lang w:eastAsia="ro-RO"/>
        </w:rPr>
        <w:t xml:space="preserve">prin mass-media, prin afişarea pe pagina de internet a unităţii administrativ-teritoriale sau prin orice alt mijloc de publicitate.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Scoaterea unui proiect de hotărâre de pe proiectul ordinii de zi se face în situaţia în care acesta nu îndeplineşte condiţiile prevăzute la art. 25 alin. (10) sau numai cu acordul iniţiatorului, dacă acesta îndeplineşte condiţiile prevăzute la art. 28 alin. (10).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Ordinea de zi a şedinţei se aprobă cu majoritate simplă, la propunerea celui/celor care a/au cerut convocarea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(7) Suplimentarea ordinii de zi se aprobă numai pentru probleme urgente cu majoritate simplă. Propunerea pentru suplimentarea ordinii de zi se transmite de către secretarul general preşedintelui de şedinţă până cel târziu la data şi ora desfăşurării şedinţei, în vederea supunerii spre aprobare de către consiliul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În cazul neaprobării proiectului ordinii de zi, în condiţiile prevăzute la alin. (6), nu se acordă indemnizaţia cuvenită consilierilor locali pentru şedinţa respectivă.</w:t>
      </w:r>
      <w:bookmarkStart w:id="20" w:name="A136"/>
    </w:p>
    <w:p w:rsidR="00E14D98" w:rsidRDefault="00E14D98">
      <w:pPr>
        <w:tabs>
          <w:tab w:val="left" w:pos="851"/>
        </w:tabs>
        <w:spacing w:after="0" w:line="240" w:lineRule="auto"/>
        <w:ind w:left="426" w:right="-589"/>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0"/>
      <w:r>
        <w:rPr>
          <w:rFonts w:ascii="Times New Roman" w:eastAsia="Times New Roman" w:hAnsi="Times New Roman" w:cs="Times New Roman"/>
          <w:b/>
          <w:sz w:val="24"/>
          <w:szCs w:val="24"/>
          <w:lang w:eastAsia="ro-RO"/>
        </w:rPr>
        <w:t>28. Proiectele de hotărâri ale consiliului local</w:t>
      </w:r>
    </w:p>
    <w:p w:rsidR="00E14D98" w:rsidRDefault="00FD5A67">
      <w:pPr>
        <w:pStyle w:val="ListParagraph"/>
        <w:numPr>
          <w:ilvl w:val="0"/>
          <w:numId w:val="2"/>
        </w:numPr>
        <w:tabs>
          <w:tab w:val="left" w:pos="709"/>
          <w:tab w:val="center" w:pos="993"/>
        </w:tabs>
        <w:spacing w:after="0" w:line="240" w:lineRule="auto"/>
        <w:ind w:left="0" w:right="-24" w:firstLine="567"/>
        <w:contextualSpacing w:val="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Proiectele de hotărâri pot fi iniţiate de primar, viceprimar, de consilierii locali sau de cetăţeni. Elaborarea proiectelor se face de cei care le propun, cu sprijinul secretarului general al comunei şi al compartimentelor de resort din cadrul aparatului de specialitate al primarului.</w:t>
      </w:r>
    </w:p>
    <w:p w:rsidR="00E14D98" w:rsidRDefault="00FD5A67">
      <w:pPr>
        <w:pStyle w:val="ListParagraph"/>
        <w:numPr>
          <w:ilvl w:val="0"/>
          <w:numId w:val="2"/>
        </w:numPr>
        <w:tabs>
          <w:tab w:val="left" w:pos="709"/>
          <w:tab w:val="left" w:pos="993"/>
        </w:tabs>
        <w:spacing w:after="0" w:line="240" w:lineRule="auto"/>
        <w:ind w:left="0" w:right="-24" w:firstLine="567"/>
        <w:contextualSpacing w:val="0"/>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 xml:space="preserve">La elaborarea proiectelor de hotărâri ale Consiliului Local, se vor respecta prevederile Regulamentului privind </w:t>
      </w:r>
      <w:r>
        <w:rPr>
          <w:rFonts w:ascii="Times New Roman" w:eastAsia="Times New Roman" w:hAnsi="Times New Roman" w:cs="Times New Roman"/>
          <w:sz w:val="24"/>
          <w:szCs w:val="24"/>
          <w:lang w:eastAsia="ro-RO"/>
        </w:rPr>
        <w:t>măsurile metodologice referitoare la circulația proiectelor de hotărâri ale consiliului local adoptat prin Hotărârea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Proiectele de hotărâri şi referatele de aprobare ale acestora se redactează în conformitate cu normele de tehnică legislativă.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Proiectele de hotărâri ale consiliului local însoţite de referatele de aprobare ale acestora şi de alte documente de prezentare şi de motivare se înregistrează şi se transmit de secretarul general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compartimentelor de resort din cadrul aparatului de specialitate al primarului, în vederea analizării şi întocmirii rapoartelor de specialitate;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comisiilor de specialitate ale consiliului local, în vederea dezbaterii şi întocmirii avizelor.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Nominalizarea compartimentelor de resort şi a comisiilor de specialitate cărora li se transmit proiectele de hotărâri ale consiliului local, precum şi celelalte documente, potrivit prevederilor alin. (4), se face de către primar împreună cu secretarul general al comunei.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Odată cu transmiterea proiectelor de hotărâri, se comunică şi data de depunere a rapoartelor şi a avizelor, avându-se grijă ca rapoartele compartimentelor de resort să poată fi transmise şi comisiilor de specialitate, înainte de pronunţarea acestora.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După examinarea proiectului de hotărâre, comisia de specialitate a consiliului local emite un aviz cu privire la adoptarea sau, după caz, respingerea proiectului.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hAnsi="Times New Roman" w:cs="Times New Roman"/>
          <w:bCs/>
          <w:sz w:val="24"/>
          <w:szCs w:val="24"/>
        </w:rPr>
        <w:t>(8) Avizul comisiei de specialitate poate fi favorabil sau nefavorabil. Dacă avizul este favorabil, se pot formula amendamente în cadrul comisiei de specialitate. Amendamentele adoptate în cadrul comisiei de specialitate însoțesc proiectul de hotărâre care se dezbate în ședința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Avizul comisiei și amendamentele formulate în cadrul acesteia, după caz, se transmit secretarului general al comunei, care dispune măsurile corespunzătoare înaintării lui către consilierii locali şi către iniţiatori, după caz, cel mai târziu în ziua şedinţei.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Fiecare proiect de hotărâre înscris pe ordinea de zi a şedinţei consiliului local este supus dezbaterii numai dacă este însoţit de: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referatul de aprobare, ca instrument de prezentare şi motivare, semnat de iniţiator;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rapoartele compartimentelor de resort din cadrul aparatului de specialitate al primarului;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avizele cu caracter consultativ ale comisiilor de specialitate ale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 alte documente prevăzute de legislaţia specială.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(11)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asigură îndeplinirea condiţiilor de la alin. (10) şi aduce la cunoştinţa consiliului local cazul neîndeplinirii acestora, înainte de adoptarea ordinii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Rapoartele şi avizele prevăzute la alin. (10) trebuie întocmite în termenul prevăzut la alin. (6),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w:t>
      </w:r>
      <w:r>
        <w:rPr>
          <w:rFonts w:ascii="Times New Roman" w:eastAsia="Times New Roman" w:hAnsi="Times New Roman" w:cs="Times New Roman"/>
          <w:color w:val="7030A0"/>
          <w:sz w:val="24"/>
          <w:szCs w:val="24"/>
          <w:lang w:eastAsia="ro-RO"/>
        </w:rPr>
        <w:t>procedură de urgenţă, cel târziu, odată cu proiectul hotărârii.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Iniţiatorul proiectului îl poate retrage sau poate renunţa, în orice moment, la susţinerea acestuia.</w:t>
      </w:r>
      <w:bookmarkStart w:id="21" w:name="A137"/>
    </w:p>
    <w:p w:rsidR="00E14D98" w:rsidRDefault="00E14D98">
      <w:pPr>
        <w:tabs>
          <w:tab w:val="left" w:pos="851"/>
        </w:tabs>
        <w:spacing w:after="0" w:line="240" w:lineRule="auto"/>
        <w:ind w:left="426" w:right="-589"/>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1"/>
      <w:r>
        <w:rPr>
          <w:rFonts w:ascii="Times New Roman" w:eastAsia="Times New Roman" w:hAnsi="Times New Roman" w:cs="Times New Roman"/>
          <w:b/>
          <w:sz w:val="24"/>
          <w:szCs w:val="24"/>
          <w:lang w:eastAsia="ro-RO"/>
        </w:rPr>
        <w:t xml:space="preserve">29. Cvorumul şedinţelor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Şedinţele consiliului local se desfăşoară legal în prezenţa majorităţii consilierilor locali în funcţie.Se consideră prezenți la ședință și consilierii locali care participă prin utilizarea oricăror mijloace electronice.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(2) Prezenţa consilierilor locali la şedinţă este obligatorie, cu excepţia cazului în care aceştia absentează motivat. Absenţa este considerată motivată dacă se face dovada că aceasta a intervenit din cauza: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unei boli care a necesitat spitalizarea sau a unei stări de sănătate pentru care s-a eliberat certificat de concediu medical;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unei deplasări în străinătate;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unor evenimente de forţă majoră;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în cazul decesului soţiei/soţului consilierului local sau al unei rude de până la gradul al II-lea a consilierului local ales ori al soţiei/soţului acestuia, inclusiv;</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 concediul de odihnă;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f) în cazul căsătoriei consilierului local sau al unei rude de până la gradul al II-lea a consilierului local, inclusiv;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în cazul botezului unei rude de până la gradul al III-lea a consilierului local, inclusiv;</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unei delegații în interesul comunității locale sau în interesul serviciului;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 în cazul participării la cursurile de pregătire, formare și perfecționare profesională;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alte situaţii apreciate ca temeinic justificate de către Consiliul Local.</w:t>
      </w: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sz w:val="24"/>
          <w:szCs w:val="24"/>
          <w:lang w:eastAsia="ro-RO"/>
        </w:rPr>
        <w:t xml:space="preserve">(3) Consilierul local care absentează nemotivat de două ori consecutiv la şedinţele consiliului local este sancţionat, în </w:t>
      </w:r>
      <w:r>
        <w:rPr>
          <w:rFonts w:ascii="Times New Roman" w:eastAsia="Times New Roman" w:hAnsi="Times New Roman" w:cs="Times New Roman"/>
          <w:color w:val="000000" w:themeColor="text1"/>
          <w:sz w:val="24"/>
          <w:szCs w:val="24"/>
          <w:lang w:eastAsia="ro-RO"/>
        </w:rPr>
        <w:t>condiţiile art. 81.</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Consilierii locali sunt obligaţi să îşi înregistreze prezenţa în evidenţa ţinută de secretarul general al comunei </w:t>
      </w:r>
      <w:r>
        <w:rPr>
          <w:bCs/>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Consilierul local care nu poate lua parte la şedinţă este obligat să aducă această situaţie la cunoştinţa secretarului general al comunei, telefonic şi printr-o modalitate scrisă verificabilă (mesaj sms, whatsapp, e-mail, etc) cu minim o oră înainte de ora stabilită pentru începerea şedinţei, potrivit convocării. </w:t>
      </w:r>
      <w:bookmarkStart w:id="22" w:name="A138"/>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2"/>
      <w:r>
        <w:rPr>
          <w:rFonts w:ascii="Times New Roman" w:eastAsia="Times New Roman" w:hAnsi="Times New Roman" w:cs="Times New Roman"/>
          <w:b/>
          <w:sz w:val="24"/>
          <w:szCs w:val="24"/>
          <w:lang w:eastAsia="ro-RO"/>
        </w:rPr>
        <w:t>30</w:t>
      </w:r>
      <w:r>
        <w:rPr>
          <w:rFonts w:ascii="Times New Roman" w:eastAsia="Times New Roman" w:hAnsi="Times New Roman" w:cs="Times New Roman"/>
          <w:b/>
          <w:sz w:val="24"/>
          <w:szCs w:val="24"/>
          <w:lang w:eastAsia="ro-RO"/>
        </w:rPr>
        <w:tab/>
        <w:t>.Desfăşurarea şedinţelor consiliului local</w:t>
      </w:r>
      <w:r>
        <w:rPr>
          <w:b/>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I. Desfăşurarea şedinţelor consiliului local prin prezenţa fizică la şedinţă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Şedinţele consiliului local sunt publice.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Caracterul public al şedinţelor consiliului local este dat de: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accesul celor interesaţi, în condiţiile legii, la procesele-verbale ale şedinţelor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accesul celor interesaţi, în condiţiile legii, la proiectele de hotărâri, la hotărârile consiliului local, precum şi la instrumentele de prezentare şi de motivare a acestora;</w:t>
      </w:r>
    </w:p>
    <w:p w:rsidR="00E14D98" w:rsidRPr="00041EAD" w:rsidRDefault="00FD5A67">
      <w:pPr>
        <w:tabs>
          <w:tab w:val="left" w:pos="709"/>
        </w:tabs>
        <w:spacing w:after="0" w:line="240" w:lineRule="auto"/>
        <w:ind w:right="-24" w:firstLine="567"/>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sz w:val="24"/>
          <w:szCs w:val="24"/>
          <w:lang w:eastAsia="ro-RO"/>
        </w:rPr>
        <w:t xml:space="preserve">c) posibilitatea cetăţenilor cu domiciliul sau reşedinţa în comuna </w:t>
      </w:r>
      <w:r>
        <w:rPr>
          <w:bCs/>
          <w:iCs/>
          <w:sz w:val="24"/>
          <w:szCs w:val="24"/>
          <w:lang w:val="en-US"/>
        </w:rPr>
        <w:t>Criciova</w:t>
      </w:r>
      <w:r>
        <w:rPr>
          <w:rFonts w:ascii="Times New Roman" w:eastAsia="Times New Roman" w:hAnsi="Times New Roman" w:cs="Times New Roman"/>
          <w:sz w:val="24"/>
          <w:szCs w:val="24"/>
          <w:lang w:eastAsia="ro-RO"/>
        </w:rPr>
        <w:t xml:space="preserve">, de a asista la şedinţele consiliului local, cu aprobarea prealabilă a preşedintelui de şedinţă. </w:t>
      </w:r>
      <w:r w:rsidRPr="00041EAD">
        <w:rPr>
          <w:rFonts w:ascii="Times New Roman" w:eastAsia="Times New Roman" w:hAnsi="Times New Roman" w:cs="Times New Roman"/>
          <w:color w:val="000000" w:themeColor="text1"/>
          <w:sz w:val="24"/>
          <w:szCs w:val="24"/>
          <w:lang w:eastAsia="ro-RO"/>
        </w:rPr>
        <w:t>Transmiterea pe internet sau alte mijloace electronice  a ședințelor consiliului local sau înregistrarea audio/video a ședințelor consiliului local poate avea loc numai cu aprobarea prealabilă a majorității absolute a consilierilor locali.</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La ședințele Consiliului Local, pe lângă primar, consilierii locali și secretarul general mai pot participa doar persoanele invitate de către primar în limita locurilor disponibile într-o parte distinctă a sălii în care are loc ședința Consiliului Local.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Orice persoana interesată de participarea la ședința Consiliului Local depune o cerere adresată primarului, care răspunde printr-o adresă motivată respingerea cererii sau printr-o invitație în care sunt menționate obligatoriu următoarele elemente privind conduita persoanei invitate pe care aceasta trebuie să le respecte:</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în sala de ședință invitații sunt rugați să urmărească în liniște dezbaterile din cadrul ședinței Consiliului Local;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în caz de perturbare a ședințelor, invitatul ar putea fi eliminat din sala de ședință;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invitatul poate lua cuvântul doar cu acordul președintelui de ședință, dacă problema discutată în ședință îl privește în mod direct pe invitat sau pe cine acesta reprezintă.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Invitarea persoanelor interesate la ședințele publice ale Consiliului Local se face de către primar în limita locurilor disponibile în sala de ședințe, în ordinea de precădere dată de interesul diferitelor persoane în raport cu proiectul ordinii de zi a ședinței Consiliului Local sau în funcție de ordinea înregistrării cererilor de participare.</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Ordinea de precădere nu poate limita accesul mass-media la ședințele publice.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Consiliul Local poate hotărî, cu votul majorității consilierilor locali prezenți, ca anumite puncte de pe ordinea de zi sau întreaga ședință să se desfășoare cu ușile închise, fără participarea publicului.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(8) Lucrările şedinţelor se desfăşoară în limba română, iar toate documentele şedinţelor de consiliu local se întocmesc şi se aduc la cunoştinţă publică în limba română.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 </w:t>
      </w:r>
      <w:r>
        <w:rPr>
          <w:rFonts w:ascii="Times New Roman" w:eastAsia="Times New Roman" w:hAnsi="Times New Roman" w:cs="Times New Roman"/>
          <w:bCs/>
          <w:sz w:val="24"/>
          <w:szCs w:val="24"/>
          <w:lang w:eastAsia="ro-RO"/>
        </w:rPr>
        <w:t>Președintele de ședință poate oferi invitaților posibilitatea de a se exprima cu privire la problemele aflate pe ordinea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Dezbaterea proiectului de hotărâre sau a problemelor se face, de regulă, în ordinea în care acestea sunt înscrise pe ordinea de zi aprobată în conformitate cu prevederile din Ordonanța de Urgență a Guvernului nr. 57/2019 privind Codul administrativ şi ale prezentului regulament de organizare şi funcţionare 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Preşedintele de şedinţă este obligat să asigure luarea cuvântului de către iniţiator pentru susţinerea proiectului de hotărâre ori de câte ori acesta o solicită, precum şi de către delegatul sătesc, după caz.</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Consilierii locali participă la dezbateri în ordinea înscrierii la cuvânt. Consilierii locali sunt obligaţi ca în cuvântul lor să se refere exclusiv la problema care formează obiectul dezbaterii. </w:t>
      </w:r>
    </w:p>
    <w:p w:rsidR="00E14D98" w:rsidRPr="00041EAD" w:rsidRDefault="00FD5A67">
      <w:pPr>
        <w:tabs>
          <w:tab w:val="left" w:pos="709"/>
        </w:tabs>
        <w:spacing w:after="0" w:line="240" w:lineRule="auto"/>
        <w:ind w:right="-24"/>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(13) Preşedintele de şedinţă are dreptul să limiteze durata luărilor de cuvânt, în funcţie de obiectul dezbaterii. În acest scop timpul alocat fiecărui vorbitor</w:t>
      </w:r>
      <w:r w:rsidR="00041EAD" w:rsidRPr="00041EAD">
        <w:rPr>
          <w:rFonts w:ascii="Times New Roman" w:eastAsia="Times New Roman" w:hAnsi="Times New Roman" w:cs="Times New Roman"/>
          <w:color w:val="000000" w:themeColor="text1"/>
          <w:sz w:val="24"/>
          <w:szCs w:val="24"/>
          <w:lang w:eastAsia="ro-RO"/>
        </w:rPr>
        <w:t xml:space="preserve"> este de 3 minute</w:t>
      </w:r>
      <w:r w:rsidRPr="00041EAD">
        <w:rPr>
          <w:rFonts w:ascii="Times New Roman" w:eastAsia="Times New Roman" w:hAnsi="Times New Roman" w:cs="Times New Roman"/>
          <w:color w:val="000000" w:themeColor="text1"/>
          <w:sz w:val="24"/>
          <w:szCs w:val="24"/>
          <w:lang w:eastAsia="ro-RO"/>
        </w:rPr>
        <w:t>, sau</w:t>
      </w:r>
      <w:r w:rsidR="00041EAD" w:rsidRPr="00041EAD">
        <w:rPr>
          <w:rFonts w:ascii="Times New Roman" w:eastAsia="Times New Roman" w:hAnsi="Times New Roman" w:cs="Times New Roman"/>
          <w:color w:val="000000" w:themeColor="text1"/>
          <w:sz w:val="24"/>
          <w:szCs w:val="24"/>
          <w:lang w:eastAsia="ro-RO"/>
        </w:rPr>
        <w:t xml:space="preserve"> 15 minute</w:t>
      </w:r>
      <w:r w:rsidRPr="00041EAD">
        <w:rPr>
          <w:rFonts w:ascii="Times New Roman" w:eastAsia="Times New Roman" w:hAnsi="Times New Roman" w:cs="Times New Roman"/>
          <w:color w:val="000000" w:themeColor="text1"/>
          <w:sz w:val="24"/>
          <w:szCs w:val="24"/>
          <w:lang w:eastAsia="ro-RO"/>
        </w:rPr>
        <w:t xml:space="preserve"> fiecărui grup politic de consilieri reprezentat în consiliul local.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Dezbaterile asupra bugetului local nu se pot realiza cu ușile închise.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Preşedintele de şedinţă permite oricând unui consilier local să răspundă într-o problemă de ordin personal, în probleme prevăzute de regulamentul de organizare şi funcţionare a consiliului sau atunci când a fost nominalizat de un alt vorbitor.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(16)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(17) Este interzisă adresarea de insulte sau calomnii de către consilierii locali prezenţi la şedinţă, precum şi dialogul dintre vorbitori şi persoanele aflate în sală.</w:t>
      </w:r>
    </w:p>
    <w:p w:rsidR="00E14D98" w:rsidRDefault="00FD5A6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 (</w:t>
      </w:r>
      <w:r>
        <w:rPr>
          <w:rFonts w:ascii="Times New Roman" w:hAnsi="Times New Roman" w:cs="Times New Roman"/>
          <w:sz w:val="24"/>
          <w:szCs w:val="24"/>
        </w:rPr>
        <w:t>18) În cazul în care desfășurarea lucrărilor este perturbată, președintele de ședință poate întrerupe dezbaterile. El poate aplica sancțiunile stabilite de regulament în competența sa.</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(19) Asupra proiectelor de hotărâri au loc dezbateri generale şi pe articole, consilierii locali, precum şi ceilalţi iniţiatori prezenţi la şedinţă putând formula amendamente de fond sau de formă. </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Amendamentele se formulează în scris și se pot depune de către primar, oricare dintre consilierii locali, un grup de consilieri locali sau o comisie de specialitate.</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(21) Pentru a putea fi dezbătut amendamentul, acesta trebuie depus la secretarul general al comunei, cel mai târziu, în ziua ședinței consiliului local. </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(22) Amendamentele la proiectele de hotărâri ale consiliului local se transmit în formă scrisă și conțin următoarele elemente:</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Pr>
          <w:rFonts w:ascii="Times New Roman" w:eastAsia="Times New Roman" w:hAnsi="Times New Roman" w:cs="Times New Roman"/>
          <w:sz w:val="24"/>
          <w:szCs w:val="24"/>
          <w:lang w:eastAsia="ro-RO"/>
        </w:rPr>
        <w:tab/>
        <w:t>inițiatorul sau inițiatorii;</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w:t>
      </w:r>
      <w:r>
        <w:rPr>
          <w:rFonts w:ascii="Times New Roman" w:eastAsia="Times New Roman" w:hAnsi="Times New Roman" w:cs="Times New Roman"/>
          <w:sz w:val="24"/>
          <w:szCs w:val="24"/>
          <w:lang w:eastAsia="ro-RO"/>
        </w:rPr>
        <w:tab/>
        <w:t>numărul de înregistrare și titlul proiectului de hotărâre a consiliului local, amendat;</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w:t>
      </w:r>
      <w:r>
        <w:rPr>
          <w:rFonts w:ascii="Times New Roman" w:eastAsia="Times New Roman" w:hAnsi="Times New Roman" w:cs="Times New Roman"/>
          <w:sz w:val="24"/>
          <w:szCs w:val="24"/>
          <w:lang w:eastAsia="ro-RO"/>
        </w:rPr>
        <w:tab/>
        <w:t>tipul amendamentului: modificare sau completare;</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w:t>
      </w:r>
      <w:r>
        <w:rPr>
          <w:rFonts w:ascii="Times New Roman" w:eastAsia="Times New Roman" w:hAnsi="Times New Roman" w:cs="Times New Roman"/>
          <w:sz w:val="24"/>
          <w:szCs w:val="24"/>
          <w:lang w:eastAsia="ro-RO"/>
        </w:rPr>
        <w:tab/>
        <w:t>textul inițial;</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w:t>
      </w:r>
      <w:r>
        <w:rPr>
          <w:rFonts w:ascii="Times New Roman" w:eastAsia="Times New Roman" w:hAnsi="Times New Roman" w:cs="Times New Roman"/>
          <w:sz w:val="24"/>
          <w:szCs w:val="24"/>
          <w:lang w:eastAsia="ro-RO"/>
        </w:rPr>
        <w:tab/>
        <w:t>textul amendat;</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w:t>
      </w:r>
      <w:r>
        <w:rPr>
          <w:rFonts w:ascii="Times New Roman" w:eastAsia="Times New Roman" w:hAnsi="Times New Roman" w:cs="Times New Roman"/>
          <w:sz w:val="24"/>
          <w:szCs w:val="24"/>
          <w:lang w:eastAsia="ro-RO"/>
        </w:rPr>
        <w:tab/>
        <w:t>motivația amendamentului;</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w:t>
      </w:r>
      <w:r>
        <w:rPr>
          <w:rFonts w:ascii="Times New Roman" w:eastAsia="Times New Roman" w:hAnsi="Times New Roman" w:cs="Times New Roman"/>
          <w:sz w:val="24"/>
          <w:szCs w:val="24"/>
          <w:lang w:eastAsia="ro-RO"/>
        </w:rPr>
        <w:tab/>
        <w:t>semnătura persoanei care propune amendamentul.</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(23)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numerotează amendamentele depuse pentru fiecare proiect de hotărâre a Consiliului Local în ordine crescătoare a articolelor pe care le afectează. Secretarul general numerotează amendamentele depuse ținând cont de ordinea textelor amendate în cadrul proiectului de hotărâre a consiliului local. În cazul în care două sau mai multe amendamente se referă la același text din cadrul proiectului de hotărâre a consiliului local, acestea se numerotează în ordinea în care au fost primite de către secretarul general. </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(24) În mod excepțional, în timpul dezbaterilor se pot face amendamente verbale la proiectul de hotărâre a consiliului local, însă acestea se formulează de comun acord cu inițiatorul proiectului de hotărâre a consiliului local. Conținutul amendamentelor se menționează în procesul-verbal de ședință.</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(25) Amendamentele se supun votului consiliului local în ordinea numerotării lor. Dacă s-a adoptat un amendament, celelalte amendamente care cuprind prevederi contrare amendamentului adoptat se socotesc respinse fără a mai fi supuse votului.</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(26) După supunerea la vot a tuturor amendamentelor, se supune la vot proiectul de hotărâre a consiliului local în forma amendată.</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sz w:val="24"/>
          <w:szCs w:val="24"/>
        </w:rPr>
        <w:t>(27) Respingerea unui proiect de hotărâre a consiliului local, înscris pe ordinea de zi, precum și orice supunere la vot a unei propuneri înscrise pe ordinea de zi, nu constituie hotărâre a consiliului local ca act administrativ, în acest caz, menționându-se doar rezultatul votului în procesul-verbal al ședinței, fără redactarea unei hotărâri a consiliului local.</w:t>
      </w:r>
    </w:p>
    <w:p w:rsidR="00E14D98" w:rsidRDefault="00FD5A67">
      <w:pPr>
        <w:tabs>
          <w:tab w:val="left" w:pos="18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(28) Supunerea la vot în timpul ședințelor consiliului local a unei situații procedurale prevăzute de regulament nu constituie hotărâre a consiliului local ca act administrativ. Menționarea acestor situații procedurale precum și rezultatul votului se face obligatoriu în procesul-verbal al ședinței.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(29) Sinteza dezbaterilor din şedinţele consiliului local, precum şi modul în care şi-a exercitat votul fiecare consilier local în parte se consemnează într-un proces-verbal, semnat de preşedintele de şedinţă şi de secretarul general al comunei.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 Preşedintele de şedinţă, împreună cu secretarul general al comunei îşi asumă, prin semnătură, responsabilitatea veridicităţii celor consemnate.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(31) La începutul fiecărei şedinţe, secretarul general al comunei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(32) Procesul-verbal semnat de preşedintele de şedinţă şi de către secretarul general al comunei, precum şi documentele care au fost dezbătute în şedinţa anterioară se depun într-un dosar special al şedinţei respective, care se numerotează şi se sigilează de preşedintele de şedinţă şi de secretarul general al comunei, după aprobarea procesului-verbal sau de către persoana cu atribuţii în acest sens, desemnată în condiţiile legii.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(33) În termen de 3 zile de la data aprobării procesului-verbal al şedinţei, secretarul general al comunei afişează la sediul primăriei şi publică pe pagina de internet a comunei o copie a procesului-verbal al şedinţei.</w:t>
      </w:r>
      <w:bookmarkStart w:id="23" w:name="A142"/>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Pr="00041EAD" w:rsidRDefault="00FD5A67">
      <w:pPr>
        <w:tabs>
          <w:tab w:val="left" w:pos="709"/>
        </w:tabs>
        <w:spacing w:after="0" w:line="240" w:lineRule="auto"/>
        <w:ind w:right="-23"/>
        <w:jc w:val="both"/>
        <w:rPr>
          <w:rFonts w:ascii="Times New Roman" w:eastAsia="Times New Roman" w:hAnsi="Times New Roman" w:cs="Times New Roman"/>
          <w:b/>
          <w:color w:val="000000" w:themeColor="text1"/>
          <w:sz w:val="24"/>
          <w:szCs w:val="24"/>
          <w:lang w:eastAsia="ro-RO"/>
        </w:rPr>
      </w:pPr>
      <w:r w:rsidRPr="00041EAD">
        <w:rPr>
          <w:rFonts w:ascii="Times New Roman" w:eastAsia="Times New Roman" w:hAnsi="Times New Roman" w:cs="Times New Roman"/>
          <w:b/>
          <w:color w:val="000000" w:themeColor="text1"/>
          <w:sz w:val="24"/>
          <w:szCs w:val="24"/>
          <w:lang w:eastAsia="ro-RO"/>
        </w:rPr>
        <w:t xml:space="preserve">II.Pregătirea şi desfăşurarea şedinţelor Consiliului Local al Comunei </w:t>
      </w:r>
      <w:r w:rsidRPr="00041EAD">
        <w:rPr>
          <w:b/>
          <w:iCs/>
          <w:color w:val="000000" w:themeColor="text1"/>
          <w:sz w:val="24"/>
          <w:szCs w:val="24"/>
          <w:lang w:val="en-US"/>
        </w:rPr>
        <w:t>Criciova</w:t>
      </w:r>
      <w:r w:rsidRPr="00041EAD">
        <w:rPr>
          <w:rFonts w:ascii="Times New Roman" w:eastAsia="Times New Roman" w:hAnsi="Times New Roman" w:cs="Times New Roman"/>
          <w:b/>
          <w:color w:val="000000" w:themeColor="text1"/>
          <w:sz w:val="24"/>
          <w:szCs w:val="24"/>
          <w:lang w:eastAsia="ro-RO"/>
        </w:rPr>
        <w:t xml:space="preserve">, </w:t>
      </w:r>
    </w:p>
    <w:p w:rsidR="00E14D98" w:rsidRPr="00041EAD" w:rsidRDefault="00FD5A67">
      <w:pPr>
        <w:tabs>
          <w:tab w:val="left" w:pos="709"/>
        </w:tabs>
        <w:spacing w:after="0" w:line="240" w:lineRule="auto"/>
        <w:ind w:right="-24"/>
        <w:jc w:val="both"/>
        <w:rPr>
          <w:rFonts w:ascii="Times New Roman" w:eastAsia="Times New Roman" w:hAnsi="Times New Roman" w:cs="Times New Roman"/>
          <w:b/>
          <w:color w:val="000000" w:themeColor="text1"/>
          <w:sz w:val="24"/>
          <w:szCs w:val="24"/>
          <w:lang w:eastAsia="ro-RO"/>
        </w:rPr>
      </w:pPr>
      <w:r w:rsidRPr="00041EAD">
        <w:rPr>
          <w:rFonts w:ascii="Times New Roman" w:eastAsia="Times New Roman" w:hAnsi="Times New Roman" w:cs="Times New Roman"/>
          <w:b/>
          <w:color w:val="000000" w:themeColor="text1"/>
          <w:sz w:val="24"/>
          <w:szCs w:val="24"/>
          <w:lang w:eastAsia="ro-RO"/>
        </w:rPr>
        <w:t>prin mijloace electronice de comunicare la distanţă</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(1) În situaţii excepţionale, constatate de către autorităţile abilitate, precum epidemiile, pandemiile, fenomenele naturale extreme, cutremure, acte de terorism, şi alte situaţii care fac imposibilă sau inoportună prezenţa consilierilor locali la locul desfăşurării unei şedinţe în fizic a consiliului local, şedinţele consiliului local al comunei </w:t>
      </w:r>
      <w:r w:rsidRPr="00041EAD">
        <w:rPr>
          <w:bCs/>
          <w:iCs/>
          <w:color w:val="000000" w:themeColor="text1"/>
          <w:sz w:val="24"/>
          <w:szCs w:val="24"/>
          <w:lang w:val="en-US"/>
        </w:rPr>
        <w:t>Criciova</w:t>
      </w:r>
      <w:r w:rsidRPr="00041EAD">
        <w:rPr>
          <w:rFonts w:ascii="Times New Roman" w:eastAsia="Times New Roman" w:hAnsi="Times New Roman" w:cs="Times New Roman"/>
          <w:color w:val="000000" w:themeColor="text1"/>
          <w:sz w:val="24"/>
          <w:szCs w:val="24"/>
          <w:lang w:eastAsia="ro-RO"/>
        </w:rPr>
        <w:t>, respectiv ale comisiilor de specialitate, se convoacă şi se desfăşoară prin mijloace electronice de comunicare la distanţă, pe baza prezentei proceduri, sau, dacă aceasta din urmă nu corespunde situaţiei concrete care generează nevoia desfăşurării şedinţei de la distanţă, şedinţa se va desfăşura pe baza unei proceduri ad-hoc, prevăzută ca anexă la dispoziţia primarului prin care se convoacă şedinţa, procedură ad-hoc supusă aprobării consiliului local, cu majoritate simplă, pe primul punct al ordinii de zi al şedinţei respective.</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(2) Convocarea şedinţei prin mijloace electronice de comunicare la distanţă se face în conformitate cu prevederile Codului Administrativ. </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(3) Convocarea consilierilor locali se face prin grija secretarului general al comunei </w:t>
      </w:r>
      <w:r w:rsidRPr="00041EAD">
        <w:rPr>
          <w:bCs/>
          <w:iCs/>
          <w:color w:val="000000" w:themeColor="text1"/>
          <w:sz w:val="24"/>
          <w:szCs w:val="24"/>
          <w:lang w:val="en-US"/>
        </w:rPr>
        <w:t>Criciova</w:t>
      </w:r>
      <w:r w:rsidRPr="00041EAD">
        <w:rPr>
          <w:rFonts w:ascii="Times New Roman" w:eastAsia="Times New Roman" w:hAnsi="Times New Roman" w:cs="Times New Roman"/>
          <w:color w:val="000000" w:themeColor="text1"/>
          <w:sz w:val="24"/>
          <w:szCs w:val="24"/>
          <w:lang w:eastAsia="ro-RO"/>
        </w:rPr>
        <w:t>, cu sprijin de specialitate, prin mijloace electronice de comunicare la distanţă (telefon, sms, e-mail, aplicaţii de comunicare pe internet de tip Whatsapp) pentru fiecare consilier în parte, potrivit opţiunii şi posibilităţilor tehnice de care acesta dispune, cu asigurarea contactării telefonice pentru confirmarea luării la cunoştinţă.</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(4) Materialele prevăzute pe ordinea de zi se pun la dispoziţia consilierilor locali prin mijloace electronice (fişiere pdf sau jpg comunicate prin e-mail sau aplicaţii de comunicare pe internet) sau, în mod excepţional, după caz, pe hârtie, la domiciliu, prin delegat din cadrul aparatului de specialitate al primarului, în cazul în care nu este posibilă comunicarea electronică.</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(5) Şedinţele comisiilor de specialitate se ţin tot prin mijloace de comunicare la distanţă (de regulă prin whatsapp sau consultare telefonică a fiecărui membru al comisiei şi preluarea votului) prin grija preşedinţilor </w:t>
      </w:r>
      <w:r w:rsidRPr="00041EAD">
        <w:rPr>
          <w:rFonts w:ascii="Times New Roman" w:eastAsia="Times New Roman" w:hAnsi="Times New Roman" w:cs="Times New Roman"/>
          <w:color w:val="000000" w:themeColor="text1"/>
          <w:sz w:val="24"/>
          <w:szCs w:val="24"/>
          <w:lang w:eastAsia="ro-RO"/>
        </w:rPr>
        <w:lastRenderedPageBreak/>
        <w:t>de comisii vizate, până cel târziu cu o zi înaintea datei stabilite pentru şedinţa plenului consiliului local, cu excepţia şedinţelor extraordinare convocate de îndată şi la care nu se dispune de intervalul de timp necesar.</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(6) Amendamentele propuse de consilieri se transmit exclusiv preşedinţilor comisiilor de specialitate, care le vor include în conţinutul rapoartelor de avizare a proiectelor de hotărâri, spre a fi supuse votului în şedinţa plenului consiliului.</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(7) Rapoartele de avizare şi procesele verbale ale şedinţelor comisiilor de specialitate se întocmesc în acelaşi termen de către preşedintele comisie de specialitate, iar concluziile se comunică în aceeaşi zi prin sms sau whatsapp secretarului general al comunei, după cum urmează: </w:t>
      </w:r>
    </w:p>
    <w:p w:rsidR="00E14D98" w:rsidRPr="00041EAD" w:rsidRDefault="00FD5A67">
      <w:pPr>
        <w:pStyle w:val="ListParagraph"/>
        <w:numPr>
          <w:ilvl w:val="0"/>
          <w:numId w:val="3"/>
        </w:numPr>
        <w:tabs>
          <w:tab w:val="left" w:pos="709"/>
        </w:tabs>
        <w:spacing w:after="0" w:line="240" w:lineRule="auto"/>
        <w:ind w:right="-23"/>
        <w:contextualSpacing w:val="0"/>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La punctul 1 - „aviz favorabil”, sau „aviz favorabil cu următoarele amendamente: .....” sau „aviz negativ”.</w:t>
      </w:r>
    </w:p>
    <w:p w:rsidR="00E14D98" w:rsidRPr="00041EAD" w:rsidRDefault="00FD5A67">
      <w:pPr>
        <w:pStyle w:val="ListParagraph"/>
        <w:numPr>
          <w:ilvl w:val="0"/>
          <w:numId w:val="3"/>
        </w:numPr>
        <w:tabs>
          <w:tab w:val="left" w:pos="709"/>
        </w:tabs>
        <w:spacing w:after="0" w:line="240" w:lineRule="auto"/>
        <w:ind w:right="-23"/>
        <w:contextualSpacing w:val="0"/>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La punctul 2 - ... etc.</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(8) Şedinţa consiliului local începe la ora stabilită în convocator şi se desfăşoară prin comunicare pe whatsapp, aplicații speciale de internet sau, dacă traficul de date pe internet nu este disponibil, prin sms.</w:t>
      </w:r>
    </w:p>
    <w:p w:rsidR="00E14D98" w:rsidRPr="00041EAD" w:rsidRDefault="00FD5A67">
      <w:pPr>
        <w:tabs>
          <w:tab w:val="left" w:pos="709"/>
        </w:tabs>
        <w:spacing w:after="0" w:line="240" w:lineRule="auto"/>
        <w:ind w:right="-23" w:firstLine="567"/>
        <w:jc w:val="both"/>
        <w:rPr>
          <w:rFonts w:ascii="Times New Roman" w:hAnsi="Times New Roman" w:cs="Times New Roman"/>
          <w:color w:val="000000" w:themeColor="text1"/>
          <w:sz w:val="24"/>
          <w:szCs w:val="24"/>
        </w:rPr>
      </w:pPr>
      <w:r w:rsidRPr="00041EAD">
        <w:rPr>
          <w:rFonts w:ascii="Times New Roman" w:eastAsia="Times New Roman" w:hAnsi="Times New Roman" w:cs="Times New Roman"/>
          <w:color w:val="000000" w:themeColor="text1"/>
          <w:sz w:val="24"/>
          <w:szCs w:val="24"/>
          <w:lang w:eastAsia="ro-RO"/>
        </w:rPr>
        <w:t xml:space="preserve">(9) Preşedintele de şedinţă, cu sprijinul secretarului general, transmite tuturor consilierilor mesajul &lt;Vă rog să comunicaţi participarea la şedinţa CL </w:t>
      </w:r>
      <w:r w:rsidRPr="00041EAD">
        <w:rPr>
          <w:bCs/>
          <w:iCs/>
          <w:color w:val="000000" w:themeColor="text1"/>
          <w:sz w:val="24"/>
          <w:szCs w:val="24"/>
          <w:lang w:val="en-US"/>
        </w:rPr>
        <w:t>Criciova</w:t>
      </w:r>
      <w:r w:rsidRPr="00041EAD">
        <w:rPr>
          <w:rFonts w:ascii="Times New Roman" w:eastAsia="Times New Roman" w:hAnsi="Times New Roman" w:cs="Times New Roman"/>
          <w:color w:val="000000" w:themeColor="text1"/>
          <w:sz w:val="24"/>
          <w:szCs w:val="24"/>
          <w:lang w:eastAsia="ro-RO"/>
        </w:rPr>
        <w:t>, răspunzând cu mesajul „prezent”&gt;.</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(10) Se comunică consilierilor situaţia cvorumului de şedinţă şi începerea acesteia, după caz.</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(11) Se supune aprobării Ordinea de zi, transmiţând mesajul &lt;Supun aprobării ordinea de zi, vă rugăm să comunicaţi votul dumneavoastră, răspunzând printr-un mesaj cu textul „da”, sau „nu”, sau „abţinere”&gt;.</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(12) Se comunică înapoi consilierilor aprobarea sau respingerea ordinii de zi propuse.</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(13) Dacă ordinea de zi a fost aprobată, se continuă şedinţa, dacă nu, se comunică închiderea acesteia, sau supunerea la vot a unei propuneri de ordine de zi modificată.</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(14) Continuând şedinţa, se trece la exprimarea voturilor pe punctele aprobate pe ordinea de zi, transmiţând mesajul &lt;La punctul 1, avem aviz favorabil al comisiilor, vă rugăm să comunicaţi votul dumneavoastră, răspunzând la acest mesaj printr-un mesaj cu textul „da”, sau „nu”, sau „abţinere”&gt;. </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(15) Dacă există amendamente care au fost propuse comisiilor de specialitate, se începe cu comunicarea acestora, pe rând, cu votarea fiecaruia în parte. După votul pe eventualele amendamente, se supune la vot proiectul de hotărâre în ansamblul său, cu amendamentele admise incorporate. </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(16) După fiecare vot, se comunică de fiecare dată în grup rezultatul acestuia, indiferent de natura şi obiectul votului, apoi se trece la punctul următor, până la epuizarea ordinii de zi şi anunţarea închiderii şedinţei.</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(17) Procesul – verbal al şedinţei, semnat de către secretarul general al comunei </w:t>
      </w:r>
      <w:r w:rsidRPr="00041EAD">
        <w:rPr>
          <w:bCs/>
          <w:iCs/>
          <w:color w:val="000000" w:themeColor="text1"/>
          <w:sz w:val="24"/>
          <w:szCs w:val="24"/>
          <w:lang w:val="en-US"/>
        </w:rPr>
        <w:t>Criciova</w:t>
      </w:r>
      <w:r w:rsidRPr="00041EAD">
        <w:rPr>
          <w:rFonts w:ascii="Times New Roman" w:eastAsia="Times New Roman" w:hAnsi="Times New Roman" w:cs="Times New Roman"/>
          <w:color w:val="000000" w:themeColor="text1"/>
          <w:sz w:val="24"/>
          <w:szCs w:val="24"/>
          <w:lang w:eastAsia="ro-RO"/>
        </w:rPr>
        <w:t xml:space="preserve"> şi de către preşedintele de şedinţă, include descrierea succintă a procedurilor de pregătire şi de desfăşurare propriu-zisă a şedinţei, stenograma dezbaterilor şi voturilor exprimate, preluate din aplicaţia în care s-a desfăşurat şedinţa, precum şi o anexă tabelară în care se consemnează nominal prezenţa la şedinţă şi toate voturile exprimate în cursul şedinţei.</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 xml:space="preserve">(18) Procesul-verbal de şedinţă va fi postat pe pagina de internet a comunei </w:t>
      </w:r>
      <w:r w:rsidRPr="00041EAD">
        <w:rPr>
          <w:bCs/>
          <w:iCs/>
          <w:color w:val="000000" w:themeColor="text1"/>
          <w:sz w:val="24"/>
          <w:szCs w:val="24"/>
          <w:lang w:val="en-US"/>
        </w:rPr>
        <w:t>Criciova</w:t>
      </w:r>
      <w:r w:rsidRPr="00041EAD">
        <w:rPr>
          <w:rFonts w:ascii="Times New Roman" w:eastAsia="Times New Roman" w:hAnsi="Times New Roman" w:cs="Times New Roman"/>
          <w:color w:val="000000" w:themeColor="text1"/>
          <w:sz w:val="24"/>
          <w:szCs w:val="24"/>
          <w:lang w:eastAsia="ro-RO"/>
        </w:rPr>
        <w:t xml:space="preserve"> şi pus la dispoziţia consilierilor, pentru informare, conform prezentului ROF, în vederea aprobării acestuia în următoarea şedinţă a consiliului local.</w:t>
      </w:r>
    </w:p>
    <w:p w:rsidR="00E14D98" w:rsidRPr="00041EAD"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(19) În mod excepţional, procedura de vot prin sms sau mesaje în aplicaţia electronică utilizată poate fi înlocuită cu exprimarea votului prin apel nominal, telefonic, către preşedintele de şedinţă, care comunică imediat voturile astfel exprimate în aplicaţia electronică. În acest caz, consilierii locali sunt contactaţi telefonic, pe rând, de către preşedintele de şedinţă, pentru a exercita votul telefonic şi a stabili detaliile privind certificarea ulterioară a acestui vot în tabelul nominal.</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r w:rsidRPr="00041EAD">
        <w:rPr>
          <w:rFonts w:ascii="Times New Roman" w:eastAsia="Times New Roman" w:hAnsi="Times New Roman" w:cs="Times New Roman"/>
          <w:color w:val="000000" w:themeColor="text1"/>
          <w:sz w:val="24"/>
          <w:szCs w:val="24"/>
          <w:lang w:eastAsia="ro-RO"/>
        </w:rPr>
        <w:t>(20) Formulele de adresare indicate în cuprinsul prezentului capitol sunt orientative, preşedintele de şedinţă, primarul, secretarul general şi ceilalţi participanţi la şedinţa on-line a consiliului local putând utiliza şi alte formule de exprimare, care să reflecte fără echivoc procedurile urmate în cadrul şedinţei, sau votul exprimat.</w:t>
      </w: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041EAD" w:rsidRPr="00041EAD" w:rsidRDefault="00041EAD">
      <w:pPr>
        <w:tabs>
          <w:tab w:val="left" w:pos="709"/>
        </w:tabs>
        <w:spacing w:after="0" w:line="240" w:lineRule="auto"/>
        <w:ind w:right="-23" w:firstLine="567"/>
        <w:jc w:val="both"/>
        <w:rPr>
          <w:rFonts w:ascii="Times New Roman" w:eastAsia="Times New Roman" w:hAnsi="Times New Roman" w:cs="Times New Roman"/>
          <w:color w:val="000000" w:themeColor="text1"/>
          <w:sz w:val="24"/>
          <w:szCs w:val="24"/>
          <w:lang w:eastAsia="ro-RO"/>
        </w:rPr>
      </w:pPr>
    </w:p>
    <w:p w:rsidR="00E14D98" w:rsidRPr="00041EAD" w:rsidRDefault="00E14D98">
      <w:pPr>
        <w:tabs>
          <w:tab w:val="left" w:pos="426"/>
        </w:tabs>
        <w:spacing w:after="0" w:line="240" w:lineRule="auto"/>
        <w:ind w:right="-589"/>
        <w:jc w:val="both"/>
        <w:rPr>
          <w:rFonts w:ascii="Times New Roman" w:eastAsia="Times New Roman" w:hAnsi="Times New Roman" w:cs="Times New Roman"/>
          <w:color w:val="000000" w:themeColor="text1"/>
          <w:sz w:val="24"/>
          <w:szCs w:val="24"/>
          <w:lang w:eastAsia="ro-RO"/>
        </w:rPr>
      </w:pPr>
      <w:bookmarkStart w:id="24" w:name="A139"/>
      <w:bookmarkEnd w:id="23"/>
    </w:p>
    <w:bookmarkEnd w:id="24"/>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a 3-a. Procedura de vot</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31.Adoptarea hotărârilor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exercitarea atribuţiilor ce îi revin, consiliul local adoptă hotărâri, cu majoritate simplă, absolută sau calificată, după caz.</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Hotărârile privind dobândirea sau înstrăinarea dreptului de proprietate în cazul bunurilor imobile se adoptă de consiliul local cu majoritatea calificată de două treimi din numărul consilierilor locali în funcţie, definită la art. 5 lit. dd) din Ordonanța de urgență a Guvernului nr. 57/2019.</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Se adoptă cu majoritatea absolută a consilierilor locali în funcţie, definită la art. 2 lit. i), următoarele hotărâri ale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hotărârile privind bugetul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hotărârile privind contractarea de împrumuturi,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hotărârile prin care se stabilesc impozite şi taxe locale;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hotărârile privind participarea la programe de dezvoltare judeţeană, regională, zonală sau de cooperare transfrontalieră;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hotărârile privind organizarea şi dezvoltarea urbanistică a localităţilor şi amenajarea teritoriului;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hotărârile privind asocierea sau cooperarea cu alte autorităţi publice, cu persoane juridice române sau străine;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hotărârile privind administrarea patrimoniului;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hotărârile privind participarea cu împrumuturi, capital sau cu bunuri, după caz, în numele și în interesul colectivității locale, la înființarea, funcționarea și dezvoltarea unor organisme prestatoare de servicii publice și de utilitate publică de interes local;</w:t>
      </w:r>
    </w:p>
    <w:p w:rsidR="00E14D98" w:rsidRDefault="00FD5A67">
      <w:pPr>
        <w:tabs>
          <w:tab w:val="left" w:pos="851"/>
        </w:tabs>
        <w:spacing w:after="0" w:line="240" w:lineRule="auto"/>
        <w:ind w:left="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 hotărârile privind înființarea comisiilor speciale și mixte;</w:t>
      </w:r>
    </w:p>
    <w:p w:rsidR="00E14D98" w:rsidRDefault="00FD5A67">
      <w:pPr>
        <w:tabs>
          <w:tab w:val="left" w:pos="851"/>
        </w:tabs>
        <w:spacing w:after="0" w:line="240" w:lineRule="auto"/>
        <w:ind w:left="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j) alte hotărâri prevăzute de lege sau de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Consiliul local stabilește prin majoritatea absolută prevăzută la art. 2 lit. i), următoarele subiecte care completează Regulamentul de organizare și funcționare al consiliului local al comunei </w:t>
      </w:r>
      <w:r>
        <w:rPr>
          <w:bCs/>
          <w:iCs/>
          <w:sz w:val="24"/>
          <w:szCs w:val="24"/>
          <w:lang w:val="en-US"/>
        </w:rPr>
        <w:t>Criciova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condițiile în care președintele de ședință asigură menținerea ordinii în cadrul ședințelor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alte atribuții și însărcinări pe care comisiile de specialitate le pot îndeplini la nivelul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alte situații, față de cele prevăzute la art. 26 alin. (2) lit. a)-d), în care consiliul local consideră absență motivată a unui consilier local la ședințele consiliului local;</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d) posibilitatea și modalitatea concretă prin care </w:t>
      </w:r>
      <w:r>
        <w:rPr>
          <w:rFonts w:ascii="Times New Roman" w:hAnsi="Times New Roman" w:cs="Times New Roman"/>
          <w:sz w:val="24"/>
          <w:szCs w:val="24"/>
        </w:rPr>
        <w:t xml:space="preserve">cetățenii cu domiciliul sau reședința în comuna </w:t>
      </w:r>
      <w:r>
        <w:rPr>
          <w:bCs/>
          <w:iCs/>
          <w:sz w:val="24"/>
          <w:szCs w:val="24"/>
          <w:lang w:val="en-US"/>
        </w:rPr>
        <w:t>Criciova</w:t>
      </w:r>
      <w:r>
        <w:rPr>
          <w:rFonts w:ascii="Times New Roman" w:hAnsi="Times New Roman" w:cs="Times New Roman"/>
          <w:sz w:val="24"/>
          <w:szCs w:val="24"/>
        </w:rPr>
        <w:t>să asiste la ședințele consiliului local și/sau de a le urmări pe internet;</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hAnsi="Times New Roman" w:cs="Times New Roman"/>
          <w:sz w:val="24"/>
          <w:szCs w:val="24"/>
        </w:rPr>
        <w:t xml:space="preserve">e) condițiile în care pot participa la lucrările consiliului local, pot asista și lua cuvântul, fără drept de vot, în problemele ce privesc domeniile lor de responsabilitate: 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comuna </w:t>
      </w:r>
      <w:r>
        <w:rPr>
          <w:bCs/>
          <w:iCs/>
          <w:sz w:val="24"/>
          <w:szCs w:val="24"/>
          <w:lang w:val="en-US"/>
        </w:rPr>
        <w:t>Criciova</w:t>
      </w:r>
      <w:r>
        <w:rPr>
          <w:rFonts w:ascii="Times New Roman" w:hAnsi="Times New Roman" w:cs="Times New Roman"/>
          <w:sz w:val="24"/>
          <w:szCs w:val="24"/>
        </w:rPr>
        <w:t>, precum și alte persoane interesate;</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hAnsi="Times New Roman" w:cs="Times New Roman"/>
          <w:sz w:val="24"/>
          <w:szCs w:val="24"/>
        </w:rPr>
        <w:t xml:space="preserve">f) tipologia problemelor pentru care președintele de ședință permite oricând unui consilier local să răspundă într-o problemă de ordin personal; </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hAnsi="Times New Roman" w:cs="Times New Roman"/>
          <w:sz w:val="24"/>
          <w:szCs w:val="24"/>
        </w:rPr>
        <w:t>g) modalitatea de desemnare a consilierilor locali, dintre cei care au participat la ședință, care semnează hotărârea consiliului local, în cazul în care președintele de ședință refuză, în scris, să semneze, alta decât cea prevăzută la art. 29 alin. (3);</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hAnsi="Times New Roman" w:cs="Times New Roman"/>
          <w:sz w:val="24"/>
          <w:szCs w:val="24"/>
        </w:rPr>
        <w:t>h) procentul aplicabil cu privire la indemnizația lunară a consilierilor locali care participă la ședințele ordinare ori la ședințele extraordinare ale consiliului local și ale comisiilor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Votul consilierilor locali este individual şi poate fi deschis sau secret.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Votul deschis se exprimă prin oricare din următoarele modalităţi: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prin ridicarea mâinii;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prin apel nominal, efectuat de preşedintele de şedinţă;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electronic.</w:t>
      </w: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hAnsi="Times New Roman" w:cs="Times New Roman"/>
          <w:bCs/>
          <w:sz w:val="24"/>
          <w:szCs w:val="24"/>
        </w:rPr>
        <w:lastRenderedPageBreak/>
        <w:t>(7) Consiliul Local</w:t>
      </w:r>
      <w:r>
        <w:rPr>
          <w:rFonts w:ascii="Times New Roman" w:hAnsi="Times New Roman" w:cs="Times New Roman"/>
          <w:sz w:val="24"/>
          <w:szCs w:val="24"/>
        </w:rPr>
        <w:t xml:space="preserve"> hotărăște, la propunerea președintelui de ședință, ce modalitate de vot se va folosi, în afara cazurilor când prin lege sau prin Regulamentul de organizare și funcționare se stabilește o anumită modalitate.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Consiliul local poate stabili ca unele hotărâri să fie luate prin vot secret. Hotărârile cu caracter individual cu privire la persoane sunt luate întotdeauna prin vot secret, cu excepţiile prevăzute de lege.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Pentru exercitarea votului secret se folosesc buletine de vot.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Redactarea buletinelor de vot trebuie să fie fără echivoc. Pentru exprimarea opţiunii se folosesc, de regulă, cuvintele da sau nu, așa cum hotărăște majoritatea absolută a consilierilor locali în funcție.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Buletinele de vot se introduc într-o urnă. La numărarea voturilor nu se iau în calcul buletinele de vot pe care nu a fost exprimată opţiunea consilierului local sau au fost folosite ambele cuvinte prevăzute la alin. (10).</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(12) Abţinerile se numără la voturile „împotrivă”.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Dacă pe parcursul desfăşurării şedinţei nu este întrunită prezenţa cel puţin egală cu majoritatea legală necesară pentru adoptarea proiectului de hotărâre, preşedintele de şedinţă amână votarea până la întrunirea acesteia.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Proiectele de hotărâri respinse prin vot de către consiliul local nu pot fi readuse în dezbaterea acestuia în cursul aceleiaşi şedinţe.</w:t>
      </w:r>
      <w:bookmarkStart w:id="25" w:name="A140"/>
    </w:p>
    <w:p w:rsidR="00E14D98" w:rsidRDefault="00E14D98">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p>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5"/>
      <w:r>
        <w:rPr>
          <w:rFonts w:ascii="Times New Roman" w:eastAsia="Times New Roman" w:hAnsi="Times New Roman" w:cs="Times New Roman"/>
          <w:b/>
          <w:sz w:val="24"/>
          <w:szCs w:val="24"/>
          <w:lang w:eastAsia="ro-RO"/>
        </w:rPr>
        <w:t>32. Semnarea şi contrasemnarea hotărârilor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După desfăşurarea şedinţei, hotărârile consiliului local se semnează de către preşedintele de şedinţă şi se contrasemnează, pentru legalitate, de către secretarul general al comunei </w:t>
      </w:r>
      <w:r>
        <w:rPr>
          <w:bCs/>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În cazul în care preşedintele de şedinţă refuză să semneze,în scris, hotărârea consiliului local se semnează de cel puţin 2 consilieri locali dintre cei care au participat la şedinţă.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Desemnarea acestor consilieri se realizează într-una din următoarele modalități: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în funcție de configurația politică de la ultimele alegeri locale;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de unul dintre cei mai în vârstă consilieri și de unul dintre cei mai tineri dintre consilierii locali participanți la ședință;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prin altă modalitate stabilită de consiliul local potrivit art. 31 alin (4).</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Secretarul general al comunei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rsidR="00E14D98" w:rsidRDefault="00E14D98">
      <w:pPr>
        <w:tabs>
          <w:tab w:val="left" w:pos="851"/>
        </w:tabs>
        <w:spacing w:after="0" w:line="240" w:lineRule="auto"/>
        <w:ind w:right="-589" w:firstLine="426"/>
        <w:jc w:val="both"/>
        <w:rPr>
          <w:rFonts w:ascii="Times New Roman" w:eastAsia="Times New Roman" w:hAnsi="Times New Roman" w:cs="Times New Roman"/>
          <w:color w:val="FF0000"/>
          <w:sz w:val="24"/>
          <w:szCs w:val="24"/>
          <w:lang w:eastAsia="ro-RO"/>
        </w:rPr>
      </w:pPr>
    </w:p>
    <w:p w:rsidR="00E14D98" w:rsidRDefault="00FD5A67">
      <w:pPr>
        <w:tabs>
          <w:tab w:val="left" w:pos="851"/>
        </w:tabs>
        <w:spacing w:after="0" w:line="240" w:lineRule="auto"/>
        <w:ind w:right="-589" w:firstLine="426"/>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Secțiunea a 4-a. Comunicarea hotărârilor consiliului local</w:t>
      </w: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33. </w:t>
      </w:r>
      <w:r>
        <w:rPr>
          <w:rFonts w:ascii="Times New Roman" w:eastAsia="Times New Roman" w:hAnsi="Times New Roman" w:cs="Times New Roman"/>
          <w:b/>
          <w:sz w:val="24"/>
          <w:szCs w:val="24"/>
          <w:lang w:eastAsia="ro-RO"/>
        </w:rPr>
        <w:t>Acte administrative adoptate de consiliul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exercitarea atribuţiilor ce îi revin, consiliul local adoptă hotărâri cu caracter normativ sau individual.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În organizarea executării sau executării în concret a legii, consiliul local adoptă sau încheie, după caz, şi alte acte juridice prin care se nasc, se modifică sau se sting drepturi şi obligaţii.</w:t>
      </w:r>
    </w:p>
    <w:p w:rsidR="00E14D98" w:rsidRDefault="00E14D98">
      <w:pPr>
        <w:tabs>
          <w:tab w:val="left" w:pos="851"/>
        </w:tabs>
        <w:spacing w:after="0" w:line="240" w:lineRule="auto"/>
        <w:ind w:right="-589" w:firstLine="426"/>
        <w:jc w:val="both"/>
        <w:rPr>
          <w:rFonts w:ascii="Times New Roman" w:eastAsia="Times New Roman" w:hAnsi="Times New Roman" w:cs="Times New Roman"/>
          <w:b/>
          <w:bCs/>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34. </w:t>
      </w:r>
      <w:r>
        <w:rPr>
          <w:rFonts w:ascii="Times New Roman" w:eastAsia="Times New Roman" w:hAnsi="Times New Roman" w:cs="Times New Roman"/>
          <w:b/>
          <w:sz w:val="24"/>
          <w:szCs w:val="24"/>
          <w:lang w:eastAsia="ro-RO"/>
        </w:rPr>
        <w:t>Comunicarea și aducerea la cunoștință publică a hotărârilor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comunică hotărârile consiliului local prefectului județului Timiș în cel mult 10 zile lucrătoare de la data adoptării.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Hotărârile consiliului local se comunică primarului.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Comunicarea, însoţită de eventualele obiecţii motivate cu privire la legalitate, se face în scris de către secretarul general al comunei şi se înregistrează într-un registru special destinat acestui scop.</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Hotărârile se aduc la cunoştinţa publică şi se comunică, în condiţiile legii, prin grija secretarului general al comunei </w:t>
      </w:r>
      <w:r>
        <w:rPr>
          <w:bCs/>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Hotărârile, documentele şi informaţiile financiare, precum şi alte documente prevăzute de lege se publică, pentru informare, în format electronic şi în monitorul oficial local.</w:t>
      </w:r>
    </w:p>
    <w:p w:rsidR="00D745D6" w:rsidRDefault="00D745D6">
      <w:pPr>
        <w:tabs>
          <w:tab w:val="left" w:pos="709"/>
        </w:tabs>
        <w:spacing w:after="0" w:line="240" w:lineRule="auto"/>
        <w:ind w:right="-24"/>
        <w:jc w:val="both"/>
        <w:rPr>
          <w:rFonts w:ascii="Times New Roman" w:eastAsia="Times New Roman" w:hAnsi="Times New Roman" w:cs="Times New Roman"/>
          <w:sz w:val="24"/>
          <w:szCs w:val="24"/>
          <w:lang w:eastAsia="ro-RO"/>
        </w:rPr>
      </w:pPr>
    </w:p>
    <w:p w:rsidR="00D745D6" w:rsidRDefault="00D745D6">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E14D98">
      <w:pPr>
        <w:tabs>
          <w:tab w:val="left" w:pos="851"/>
        </w:tabs>
        <w:spacing w:after="0" w:line="240" w:lineRule="auto"/>
        <w:ind w:right="-590" w:firstLine="425"/>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35. </w:t>
      </w:r>
      <w:r>
        <w:rPr>
          <w:rFonts w:ascii="Times New Roman" w:eastAsia="Times New Roman" w:hAnsi="Times New Roman" w:cs="Times New Roman"/>
          <w:b/>
          <w:sz w:val="24"/>
          <w:szCs w:val="24"/>
          <w:lang w:eastAsia="ro-RO"/>
        </w:rPr>
        <w:t>Hotărârile consiliului local cu caracter normativ</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Hotărârile cu caracter normativ devin obligatorii de la data aducerii lor la cunoştinţă publică.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Aducerea la cunoştinţă publică a hotărârilor cu caracter normativ se face în termen de cel mult 5 zile de la data comunicării oficiale către prefect.</w:t>
      </w:r>
    </w:p>
    <w:p w:rsidR="00E14D98" w:rsidRDefault="00E14D98">
      <w:pPr>
        <w:tabs>
          <w:tab w:val="left" w:pos="851"/>
        </w:tabs>
        <w:spacing w:after="0" w:line="240" w:lineRule="auto"/>
        <w:ind w:right="-590" w:firstLine="425"/>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36.  </w:t>
      </w:r>
      <w:r>
        <w:rPr>
          <w:rFonts w:ascii="Times New Roman" w:eastAsia="Times New Roman" w:hAnsi="Times New Roman" w:cs="Times New Roman"/>
          <w:b/>
          <w:sz w:val="24"/>
          <w:szCs w:val="24"/>
          <w:lang w:eastAsia="ro-RO"/>
        </w:rPr>
        <w:t>Modalități de aducere la cunoștință publică a hotărârilor consiliului local cu caracter normativ</w:t>
      </w:r>
    </w:p>
    <w:p w:rsidR="00E14D98" w:rsidRDefault="00FD5A67">
      <w:pPr>
        <w:pStyle w:val="ListParagraph"/>
        <w:numPr>
          <w:ilvl w:val="0"/>
          <w:numId w:val="4"/>
        </w:numPr>
        <w:tabs>
          <w:tab w:val="left" w:pos="851"/>
        </w:tabs>
        <w:spacing w:after="0" w:line="240" w:lineRule="auto"/>
        <w:contextualSpacing w:val="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Aducerea la cunoștința publică a hotărârilor cu caracter normativ se realizează prin:</w:t>
      </w:r>
    </w:p>
    <w:p w:rsidR="00E14D98" w:rsidRDefault="00FD5A67">
      <w:pPr>
        <w:numPr>
          <w:ilvl w:val="0"/>
          <w:numId w:val="5"/>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publicare pe pagina de internet a comunei </w:t>
      </w:r>
      <w:r>
        <w:rPr>
          <w:bCs/>
          <w:iCs/>
          <w:sz w:val="24"/>
          <w:szCs w:val="24"/>
          <w:lang w:val="en-US"/>
        </w:rPr>
        <w:t>Criciova</w:t>
      </w:r>
      <w:r>
        <w:rPr>
          <w:rFonts w:ascii="Times New Roman" w:eastAsia="Times New Roman" w:hAnsi="Times New Roman" w:cs="Times New Roman"/>
          <w:sz w:val="24"/>
          <w:szCs w:val="24"/>
          <w:lang w:eastAsia="ro-RO"/>
        </w:rPr>
        <w:t xml:space="preserve"> și/sau în Monitorul Oficial Local;</w:t>
      </w:r>
    </w:p>
    <w:p w:rsidR="00E14D98" w:rsidRDefault="00FD5A67">
      <w:pPr>
        <w:numPr>
          <w:ilvl w:val="0"/>
          <w:numId w:val="5"/>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afișare într-un spațiu accesibil publicului, respectiv avizierul Primăriei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numPr>
          <w:ilvl w:val="0"/>
          <w:numId w:val="5"/>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publicare în mass-media locală.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(2) Secretarul general asigură aducerea la cunoștință publică, a fiecarei</w:t>
      </w:r>
      <w:r>
        <w:rPr>
          <w:rFonts w:ascii="Times New Roman" w:eastAsia="Times New Roman" w:hAnsi="Times New Roman" w:cs="Times New Roman"/>
          <w:bCs/>
          <w:sz w:val="24"/>
          <w:szCs w:val="24"/>
          <w:lang w:eastAsia="ro-RO"/>
        </w:rPr>
        <w:t xml:space="preserve"> hotărâri a consiliului local.</w:t>
      </w:r>
    </w:p>
    <w:p w:rsidR="00E14D98" w:rsidRDefault="00E14D98">
      <w:pPr>
        <w:tabs>
          <w:tab w:val="left" w:pos="851"/>
        </w:tabs>
        <w:spacing w:after="0" w:line="240" w:lineRule="auto"/>
        <w:ind w:right="-590" w:firstLine="425"/>
        <w:jc w:val="both"/>
        <w:rPr>
          <w:rFonts w:ascii="Times New Roman" w:eastAsia="Times New Roman" w:hAnsi="Times New Roman" w:cs="Times New Roman"/>
          <w:color w:val="FF0000"/>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37. </w:t>
      </w:r>
      <w:r>
        <w:rPr>
          <w:rFonts w:ascii="Times New Roman" w:eastAsia="Times New Roman" w:hAnsi="Times New Roman" w:cs="Times New Roman"/>
          <w:b/>
          <w:sz w:val="24"/>
          <w:szCs w:val="24"/>
          <w:lang w:eastAsia="ro-RO"/>
        </w:rPr>
        <w:t>Hotărârile consiliului local cu caracter individual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Comunicarea hotărârilor cu caracter individual către persoanele cărora li se adresează se face în cel mult 5 zile de la data comunicării oficiale către prefect.</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Hotărârile cu caracter individual produc efecte juridice de la data comunicării către persoanele cărora li se adresează.</w:t>
      </w:r>
    </w:p>
    <w:p w:rsidR="00E14D98" w:rsidRDefault="00E14D98">
      <w:pPr>
        <w:tabs>
          <w:tab w:val="left" w:pos="851"/>
        </w:tabs>
        <w:spacing w:after="0" w:line="240" w:lineRule="auto"/>
        <w:ind w:firstLine="567"/>
        <w:jc w:val="both"/>
        <w:rPr>
          <w:rFonts w:ascii="Times New Roman" w:eastAsia="Times New Roman" w:hAnsi="Times New Roman" w:cs="Times New Roman"/>
          <w:bCs/>
          <w:color w:val="FF0000"/>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38. </w:t>
      </w:r>
      <w:r>
        <w:rPr>
          <w:rFonts w:ascii="Times New Roman" w:eastAsia="Times New Roman" w:hAnsi="Times New Roman" w:cs="Times New Roman"/>
          <w:b/>
          <w:sz w:val="24"/>
          <w:szCs w:val="24"/>
          <w:lang w:eastAsia="ro-RO"/>
        </w:rPr>
        <w:t>Verificarea legalităţii actelor administrative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Hotărârile</w:t>
      </w:r>
      <w:r>
        <w:rPr>
          <w:rFonts w:ascii="Times New Roman" w:eastAsia="Times New Roman" w:hAnsi="Times New Roman" w:cs="Times New Roman"/>
          <w:sz w:val="24"/>
          <w:szCs w:val="24"/>
          <w:lang w:eastAsia="ro-RO"/>
        </w:rPr>
        <w:t xml:space="preserve"> consiliului local sunt supuse controlului de legalitate exercitat de către prefectul județului Timiș, conform prevederilor art. 255 din Ordonanța de Urgență a Guvernului nr. 57/2019 privind Codul administrativ.</w:t>
      </w:r>
    </w:p>
    <w:p w:rsidR="00E14D98" w:rsidRDefault="00FD5A67">
      <w:pPr>
        <w:spacing w:after="0" w:line="240" w:lineRule="auto"/>
        <w:ind w:left="426"/>
        <w:jc w:val="both"/>
        <w:rPr>
          <w:rFonts w:ascii="Times New Roman" w:eastAsia="Times New Roman" w:hAnsi="Times New Roman" w:cs="Times New Roman"/>
          <w:b/>
          <w:sz w:val="24"/>
          <w:szCs w:val="24"/>
          <w:lang w:eastAsia="ro-RO"/>
        </w:rPr>
      </w:pPr>
      <w:r>
        <w:rPr>
          <w:rFonts w:ascii="Times New Roman" w:eastAsia="Times New Roman" w:hAnsi="Times New Roman" w:cs="Times New Roman"/>
          <w:sz w:val="24"/>
          <w:szCs w:val="24"/>
          <w:lang w:eastAsia="ro-RO"/>
        </w:rPr>
        <w:br/>
      </w:r>
      <w:r>
        <w:rPr>
          <w:rFonts w:ascii="Times New Roman" w:eastAsia="Times New Roman" w:hAnsi="Times New Roman" w:cs="Times New Roman"/>
          <w:b/>
          <w:sz w:val="24"/>
          <w:szCs w:val="24"/>
          <w:lang w:eastAsia="ro-RO"/>
        </w:rPr>
        <w:t>Secțiunea  5. Dispoziții privind participarea cetățenilor la procesul de elaborare și dezbatere a proiectelor de hotărâri</w:t>
      </w:r>
      <w:bookmarkStart w:id="26" w:name="A247"/>
    </w:p>
    <w:p w:rsidR="00E14D98" w:rsidRDefault="00FD5A67">
      <w:pPr>
        <w:tabs>
          <w:tab w:val="left" w:pos="567"/>
          <w:tab w:val="left" w:pos="709"/>
        </w:tabs>
        <w:spacing w:after="0" w:line="240" w:lineRule="auto"/>
        <w:ind w:right="-23"/>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Art. </w:t>
      </w:r>
      <w:bookmarkEnd w:id="26"/>
      <w:r>
        <w:rPr>
          <w:rFonts w:ascii="Times New Roman" w:eastAsia="Times New Roman" w:hAnsi="Times New Roman" w:cs="Times New Roman"/>
          <w:b/>
          <w:sz w:val="24"/>
          <w:szCs w:val="24"/>
          <w:lang w:eastAsia="ro-RO"/>
        </w:rPr>
        <w:t>39. Iniţiativa cetăţenească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(1) Cetăţenii care domiciliază pe raza comunei </w:t>
      </w:r>
      <w:r>
        <w:rPr>
          <w:bCs/>
          <w:iCs/>
          <w:sz w:val="24"/>
          <w:szCs w:val="24"/>
          <w:lang w:val="en-US"/>
        </w:rPr>
        <w:t>Criciova</w:t>
      </w:r>
      <w:r>
        <w:rPr>
          <w:rFonts w:ascii="Times New Roman" w:eastAsia="Times New Roman" w:hAnsi="Times New Roman" w:cs="Times New Roman"/>
          <w:bCs/>
          <w:sz w:val="24"/>
          <w:szCs w:val="24"/>
          <w:lang w:eastAsia="ro-RO"/>
        </w:rPr>
        <w:t xml:space="preserve"> pot propune consiliului local, spre dezbatere şi adoptare, proiecte de hotărâri.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(2) Promovarea unui proiect de hotărâre se poate face de unul sau de mai mulţi cetăţeni cu drept de vot, dacă acesta este susţinut prin semnături de cel puţin 5% din populaţia cu drept de vot înscrisă în Registrul electoral cu domiciliul sau reşedinţa în comuna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(3) Iniţiatorii depun la secretarul general al comunei </w:t>
      </w:r>
      <w:r>
        <w:rPr>
          <w:bCs/>
          <w:iCs/>
          <w:sz w:val="24"/>
          <w:szCs w:val="24"/>
          <w:lang w:val="en-US"/>
        </w:rPr>
        <w:t>Criciova</w:t>
      </w:r>
      <w:r>
        <w:rPr>
          <w:rFonts w:ascii="Times New Roman" w:eastAsia="Times New Roman" w:hAnsi="Times New Roman" w:cs="Times New Roman"/>
          <w:bCs/>
          <w:sz w:val="24"/>
          <w:szCs w:val="24"/>
          <w:lang w:eastAsia="ro-RO"/>
        </w:rPr>
        <w:t xml:space="preserve"> forma propusă pentru proiectul de hotărâre. Proiectul se afişează spre informare publică prin grija secretarului general al comunei.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Iniţiatorii asigură întocmirea listelor de susţinători pe formulare puse la dispoziţie de secretarul general al comunei</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Listele de susţinători cuprind numele, prenumele şi domiciliul, seria şi numărul actului de identitate şi semnăturile susţinătorilor.</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(6) Listele de susţinători pot fi semnate numai de cetăţenii cu drept de vot înscrişi în Registrul electoral cu domiciliul sau reşedinţa în comuna </w:t>
      </w:r>
      <w:r w:rsidR="003B407E">
        <w:rPr>
          <w:rFonts w:ascii="Times New Roman" w:eastAsia="Times New Roman" w:hAnsi="Times New Roman" w:cs="Times New Roman"/>
          <w:bCs/>
          <w:sz w:val="24"/>
          <w:szCs w:val="24"/>
          <w:lang w:eastAsia="ro-RO"/>
        </w:rPr>
        <w:t>Criciova</w:t>
      </w:r>
      <w:r>
        <w:rPr>
          <w:rFonts w:ascii="Times New Roman" w:eastAsia="Times New Roman" w:hAnsi="Times New Roman" w:cs="Times New Roman"/>
          <w:bCs/>
          <w:sz w:val="24"/>
          <w:szCs w:val="24"/>
          <w:lang w:eastAsia="ro-RO"/>
        </w:rPr>
        <w:t>, iar consiliul local urmează să dezbată proiectul de hotărâre în cauză.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(7) După depunerea documentaţiei şi verificarea acesteia de către secretarul general al comunei, proiectul de hotărâre urmează procedurile regulamentare de lucru ale consiliului local.</w:t>
      </w:r>
      <w:bookmarkStart w:id="27" w:name="A248"/>
    </w:p>
    <w:p w:rsidR="00E14D98" w:rsidRDefault="00E14D98">
      <w:pPr>
        <w:tabs>
          <w:tab w:val="left" w:pos="851"/>
        </w:tabs>
        <w:spacing w:after="0" w:line="240" w:lineRule="auto"/>
        <w:ind w:right="-590" w:firstLine="425"/>
        <w:jc w:val="both"/>
        <w:rPr>
          <w:rFonts w:ascii="Times New Roman" w:eastAsia="Times New Roman" w:hAnsi="Times New Roman" w:cs="Times New Roman"/>
          <w:color w:val="FF0000"/>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40. Principii și reguli în asigurarea transparenței decizionale de către consiliul local, în raporturile cu cetățenii</w:t>
      </w:r>
    </w:p>
    <w:p w:rsidR="00E14D98" w:rsidRDefault="00FD5A67">
      <w:pPr>
        <w:tabs>
          <w:tab w:val="left" w:pos="993"/>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(1)Pentru asigurarea transparenței decizionale în raporturile cu cetățenii, consiliul local va respecta următoarele principii:</w:t>
      </w:r>
    </w:p>
    <w:p w:rsidR="00E14D98" w:rsidRDefault="00FD5A67">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informarea publicului asupra problemelor de interes public care urmează să fie dezbătute de consiliul local, precum și asupra proiectelor de hotărâre cu caracter normativ;</w:t>
      </w:r>
    </w:p>
    <w:p w:rsidR="00E14D98" w:rsidRDefault="00FD5A67">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consultarea cetățenilor și a asociațiilor legal constituite la inițiativa consiliului local, în procesul de elaborare a proiectelor de hotărâre cu caracter normativ;</w:t>
      </w:r>
    </w:p>
    <w:p w:rsidR="00E14D98" w:rsidRDefault="00FD5A67">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participarea activă a cetățenilor la luarea deciziilor administrative și în procesul de elaborare a proiectelor de hotărâre cu caracter normativ.</w:t>
      </w:r>
    </w:p>
    <w:p w:rsidR="00E14D98" w:rsidRDefault="00FD5A67">
      <w:pPr>
        <w:tabs>
          <w:tab w:val="left" w:pos="993"/>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(2)Se vor respecta următoarele reguli:</w:t>
      </w:r>
    </w:p>
    <w:p w:rsidR="00E14D98" w:rsidRDefault="00FD5A67">
      <w:pPr>
        <w:numPr>
          <w:ilvl w:val="0"/>
          <w:numId w:val="7"/>
        </w:numPr>
        <w:tabs>
          <w:tab w:val="left" w:pos="851"/>
          <w:tab w:val="left" w:pos="1134"/>
          <w:tab w:val="left" w:pos="1276"/>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ședințele consiliului local au caracter public, în condițiile legii și ale regulamentului;</w:t>
      </w:r>
    </w:p>
    <w:p w:rsidR="00E14D98" w:rsidRDefault="00FD5A67">
      <w:pPr>
        <w:numPr>
          <w:ilvl w:val="0"/>
          <w:numId w:val="7"/>
        </w:numPr>
        <w:tabs>
          <w:tab w:val="left" w:pos="851"/>
          <w:tab w:val="left" w:pos="1134"/>
          <w:tab w:val="left" w:pos="1276"/>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dezbaterile vor fi consemnate în procesul-verbal al ședinței consiliului local și făcute publice, în condițiile legii și ale regulamentului;</w:t>
      </w:r>
    </w:p>
    <w:p w:rsidR="00E14D98" w:rsidRDefault="00FD5A67">
      <w:pPr>
        <w:numPr>
          <w:ilvl w:val="0"/>
          <w:numId w:val="7"/>
        </w:numPr>
        <w:tabs>
          <w:tab w:val="left" w:pos="851"/>
          <w:tab w:val="left" w:pos="1134"/>
          <w:tab w:val="left" w:pos="1276"/>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hotărârile adoptate în ședințele Consiliului Local vor fi </w:t>
      </w:r>
      <w:r>
        <w:rPr>
          <w:rFonts w:ascii="Times New Roman" w:eastAsia="Times New Roman" w:hAnsi="Times New Roman" w:cs="Times New Roman"/>
          <w:bCs/>
          <w:color w:val="FF0000"/>
          <w:sz w:val="24"/>
          <w:szCs w:val="24"/>
          <w:lang w:eastAsia="ro-RO"/>
        </w:rPr>
        <w:t>înregistrate</w:t>
      </w:r>
      <w:r>
        <w:rPr>
          <w:rFonts w:ascii="Times New Roman" w:eastAsia="Times New Roman" w:hAnsi="Times New Roman" w:cs="Times New Roman"/>
          <w:bCs/>
          <w:sz w:val="24"/>
          <w:szCs w:val="24"/>
          <w:lang w:eastAsia="ro-RO"/>
        </w:rPr>
        <w:t>, arhivate și, după caz, făcute publice, în condițiile legii și ale regulamentului;</w:t>
      </w:r>
    </w:p>
    <w:p w:rsidR="00E14D98" w:rsidRDefault="00FD5A67">
      <w:pPr>
        <w:tabs>
          <w:tab w:val="left" w:pos="426"/>
          <w:tab w:val="left" w:pos="851"/>
          <w:tab w:val="left" w:pos="1778"/>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Aceste prevederi nu se aplică în cazul procesului de elaborare a hotărârilor de consiliu local și în cel al ședințelor în care sunt prezentate: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 xml:space="preserve">a) informații privind apărarea națională, siguranța națională și ordinea publică, </w:t>
      </w:r>
      <w:r>
        <w:rPr>
          <w:rFonts w:ascii="Times New Roman" w:eastAsia="Times New Roman" w:hAnsi="Times New Roman" w:cs="Times New Roman"/>
          <w:sz w:val="24"/>
          <w:szCs w:val="24"/>
          <w:lang w:eastAsia="ro-RO"/>
        </w:rPr>
        <w:t xml:space="preserve">precum și deliberările care fac parte din categoria informațiilor clasificate, potrivit legii;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valorile, termenele de realizare și datele tehnico-economice ale activităților comerciale sau financiare, dacă publicarea acestora aduce atingere principiului concurenței loiale, potrivit legii;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datele cu caracter personal.</w:t>
      </w:r>
    </w:p>
    <w:p w:rsidR="00E14D98" w:rsidRDefault="00E14D98">
      <w:pPr>
        <w:tabs>
          <w:tab w:val="left" w:pos="851"/>
        </w:tabs>
        <w:spacing w:after="0" w:line="240" w:lineRule="auto"/>
        <w:ind w:right="-590" w:firstLine="425"/>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41. </w:t>
      </w:r>
      <w:r>
        <w:rPr>
          <w:rFonts w:ascii="Times New Roman" w:eastAsia="Times New Roman" w:hAnsi="Times New Roman" w:cs="Times New Roman"/>
          <w:b/>
          <w:sz w:val="24"/>
          <w:szCs w:val="24"/>
          <w:lang w:eastAsia="ro-RO"/>
        </w:rPr>
        <w:t>Dispoziții privind participarea cetățenilor la procesul de elaborare și dezbatere a proiectelor de hotărâri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cadrul procedurilor de elaborare a proiectelor de hotărâre cu caracter normativ, inițiatorul are obligația, prin intermediul secretarului general al comunei, să aducă la cunoștință publică un anunț referitor la elaborarea unui proiect de hotărâre cu caracter normativ.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Secretarul general va transmite proiectele de hotărâre cu caracter normativ tuturor persoanelor care au depus o cerere pentru primirea acestor informații.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Anunțul referitor la elaborarea unui proiect de hotărâre cu caracter normativ va fi adus la cunoștință publică, în condițiile alin. (1) cu cel puțin 30 de zile înainte de supunerea spre analiză, avizare și adoptare de către autoritățile administrației publice locale. Anunțul va cuprinde referatul de aprobare al inițiatorului privind necesitatea adoptării hotărârii cu caracter normativ propus, textul complet al proiectului de hotărâre cu caracter normativ respectiv, precum și termenul limită, locul și modalitatea în care cei interesați pot trimite în scris propuneri, sugestii, opinii cu valoare de recomandare privind proiectul de hotărâre cu caracter normativ.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Anunțul referitor la elaborarea unui proiect de hotărâre cu caracter normativ cu relevanță asupra mediului de afaceri se transmite de către inițiator asociațiilor de afaceri și altor asociații legal constituite, pe domenii specifice de activitate, în termenul prevăzut la alin. (2).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La publicarea anunțului, inițiatorul proiectului de hotărâre cu caracter normativ va stabili o perioadă de cel puțin 10 zile pentru a primi în scris propuneri, sugestii sau opinii cu privire la proiectul de hotărâre cu caracter normativ supus dezbaterii publice.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Primarul va desemna o persoană din cadrul aparatului de specialitate, responsabilă pentru </w:t>
      </w:r>
      <w:r>
        <w:rPr>
          <w:rFonts w:ascii="Times New Roman" w:eastAsia="Times New Roman" w:hAnsi="Times New Roman" w:cs="Times New Roman"/>
          <w:color w:val="7030A0"/>
          <w:sz w:val="24"/>
          <w:szCs w:val="24"/>
          <w:lang w:eastAsia="ro-RO"/>
        </w:rPr>
        <w:t>relația cu societatea civilă,</w:t>
      </w:r>
      <w:r>
        <w:rPr>
          <w:rFonts w:ascii="Times New Roman" w:eastAsia="Times New Roman" w:hAnsi="Times New Roman" w:cs="Times New Roman"/>
          <w:sz w:val="24"/>
          <w:szCs w:val="24"/>
          <w:lang w:eastAsia="ro-RO"/>
        </w:rPr>
        <w:t xml:space="preserve"> care să primească propunerile, sugestiile și opiniile persoanelor interesate cu privire la proiectul de hotărâre cu caracter normativ propus.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(6) Proiectul de hotărâre cu caracter normativ se transmite spre analiză și avizare autorităților publice interesate numai după definitivare, pe baza observațiilor și propunerilor formulate potrivit alin. (4).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(7) Inițiatorul proiectului de hotărâre cu caracter normativ este obligat să organizeze o întâlnire în care să se dezbată public proiectul de hotărâre cu caracter normativ, dacă acest lucru a fost cerut în scris de către o asociație legal constituită sau de către o altă autoritate publică.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(8) În toate cazurile în care se organizează întâlniri pentru dezbateri publice, acestea trebuie să se desfășoare în cel mult 10 zile de la publicarea datei și a locului unde urmează să fie organizate. Inițiatorul proiectului de hotărâre cu caracter normativ trebuie să analizeze toate recomandările referitoare la acesta.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În cazul reglementării unei situații care, din cauza circumstanțelor sale excepționale, impune adoptarea de soluții imediate, în vederea evitării unei grave atingeri aduse interesului public, proiectele de hotărâre cu caracter normativ se supun adoptării în procedura de urgență prevăzută de reglementările în vigoare.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(10) Pentru proiectele de hotărâre cu caracter normativ propuse prin inițiativă cetățenească, obligațiile menționate la aliniatele (1), (4) și (7) revin</w:t>
      </w:r>
      <w:r>
        <w:rPr>
          <w:rFonts w:ascii="Times New Roman" w:eastAsia="Times New Roman" w:hAnsi="Times New Roman" w:cs="Times New Roman"/>
          <w:bCs/>
          <w:sz w:val="24"/>
          <w:szCs w:val="24"/>
          <w:lang w:eastAsia="ro-RO"/>
        </w:rPr>
        <w:t xml:space="preserve"> primarului.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(11) Inițiatorul proiectului de hotărâre cu caracter normativ este obligat să justifice în scris nepreluarea recomandărilor formulate și înaintate în scris de cetățeni și asociațiile legal constituite ale acestora.</w:t>
      </w:r>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42. </w:t>
      </w:r>
      <w:r>
        <w:rPr>
          <w:rFonts w:ascii="Times New Roman" w:eastAsia="Times New Roman" w:hAnsi="Times New Roman" w:cs="Times New Roman"/>
          <w:b/>
          <w:sz w:val="24"/>
          <w:szCs w:val="24"/>
          <w:lang w:eastAsia="ro-RO"/>
        </w:rPr>
        <w:t>Participarea persoanelor interesate la lucările ședințelor publice ale consiliului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Participarea persoanelor interesate la lucrările ședințelor publice ale consiliului local se va face în condițiile art. 27, cu respectarea prealabilă a următoarelor etape: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anunțul privind ședința consiliului local se afișează la sediul consiliului local, pe pagina de internet proprie sau se transmite către mass-media, după caz, cu cel puțin 3 zile înainte de desfășurarea ședințelor ordinare și cu cel puțin 24 de ore înaintea ședințelor extraordinare convocate în termen de 3 zile, cu excepția situațiilor în care consiliului local este convocat de îndată în ședințe extraordinare;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acest anunț trebuie adus la cunoștința cetățenilor și a asociațiilor legal constituite care au prezentat sugestii și propuneri în scris, cu valoare de recomandare, referitoare la proiectele de hotărâre cu caracter normativ care urmează să fie dezbătute în ședința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anunțul va conține data, ora și locul de desfășurare a ședinței consiliului local, precum și proiectul ordinii de zi.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persoanele interesate să participe fizic la lucrările şedinţei consiliului local trebuie să depună o cerere scrisă în acest sens, la registratura generală a Primăriei Comunei</w:t>
      </w:r>
      <w:r>
        <w:rPr>
          <w:bCs/>
          <w:iCs/>
          <w:sz w:val="24"/>
          <w:szCs w:val="24"/>
          <w:lang w:val="en-US"/>
        </w:rPr>
        <w:t>Criciova</w:t>
      </w:r>
      <w:r>
        <w:rPr>
          <w:rFonts w:ascii="Times New Roman" w:eastAsia="Times New Roman" w:hAnsi="Times New Roman" w:cs="Times New Roman"/>
          <w:sz w:val="24"/>
          <w:szCs w:val="24"/>
          <w:lang w:eastAsia="ro-RO"/>
        </w:rPr>
        <w:t>, cerere care se aprobă/se respinge de către preşedintele de şedinţă şi se comunică persoanei interesate până la începerea şedinţei.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poate hotărî prin majoritate simplă aprobarea unei cereri de participare la şedinţă care a fost respinsă în condiţiile alin. (1) litera d) sau ca ședințele consiliului local să fie înregistrate în condițiile art. 30 alin. (2) lit. c) și art. 31 alin. (4), lit. d).</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43. </w:t>
      </w:r>
      <w:r>
        <w:rPr>
          <w:rFonts w:ascii="Times New Roman" w:eastAsia="Times New Roman" w:hAnsi="Times New Roman" w:cs="Times New Roman"/>
          <w:b/>
          <w:sz w:val="24"/>
          <w:szCs w:val="24"/>
          <w:lang w:eastAsia="ro-RO"/>
        </w:rPr>
        <w:t>Dreptul de acces al persoanelor interesate la înregistrările ședințelor consiliului local</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 temeiul art. 30 alin. (2), lit. c) și ale art. 31 alin. (4), lit. d), înregistrările ședințelor consiliului local pot fi făcute publice, la cerere, în condițiile legislației privind liberul acces la informațiile de interes public.</w:t>
      </w:r>
    </w:p>
    <w:p w:rsidR="00E14D98" w:rsidRDefault="00E14D98">
      <w:pPr>
        <w:tabs>
          <w:tab w:val="left" w:pos="851"/>
        </w:tabs>
        <w:spacing w:after="0" w:line="240" w:lineRule="auto"/>
        <w:ind w:right="-589"/>
        <w:jc w:val="both"/>
        <w:rPr>
          <w:rFonts w:ascii="Times New Roman" w:eastAsia="Times New Roman" w:hAnsi="Times New Roman" w:cs="Times New Roman"/>
          <w:b/>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44. Delegatul sătesc</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Locuitorii satelor care nu au consilieri locali aleşi în consiliile locale sunt reprezentaţi la şedinţele consiliului local de un delegat sătesc. Delegatul sătesc este asimilat aleşilor locali.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comunei.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Încetarea de drept a mandatului delegatului sătesc are loc în următoarele situaţii: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demisie;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b) validarea, în calitate de consilier local, a unui supleant care are domiciliul în satul al cărui delegat este;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 schimbarea domiciliului într-un alt sat, inclusiv ca urmare a reorganizării comunei;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d) condamnarea, prin hotărâre judecătorească rămasă definitivă, la o pedeapsă privativă de libertate, indiferent de modalitatea de individualizare a pedepsei;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e) punerea sub interdicţie judecătorească;</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f) pierderea drepturilor electorale;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g) deces.</w:t>
      </w:r>
    </w:p>
    <w:p w:rsidR="00E14D98" w:rsidRDefault="00E14D98">
      <w:pPr>
        <w:tabs>
          <w:tab w:val="left" w:pos="851"/>
        </w:tabs>
        <w:spacing w:after="0" w:line="240" w:lineRule="auto"/>
        <w:ind w:firstLine="567"/>
        <w:jc w:val="both"/>
        <w:rPr>
          <w:rFonts w:ascii="Times New Roman" w:eastAsia="Times New Roman" w:hAnsi="Times New Roman" w:cs="Times New Roman"/>
          <w:bCs/>
          <w:sz w:val="24"/>
          <w:szCs w:val="24"/>
          <w:lang w:eastAsia="ro-RO"/>
        </w:rPr>
      </w:pP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În situaţiile prevăzute la alin. (4) se alege un nou delegat sătesc, cu respectarea prevederilor alin. (1)-(3), care se aplică în mod corespunzător.</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(7) La discutarea problemelor privind satele pe care le reprezintă, delegaţii săteşti sunt invitaţi în mod obligatoriu. Delegaţii săteşti au dreptul de a se exprima cu privire la problemele discutate, opinia acestora fiind consemnată în procesul-verbal al şedinţei.</w:t>
      </w:r>
    </w:p>
    <w:p w:rsidR="00E14D98" w:rsidRDefault="00E14D98">
      <w:pPr>
        <w:spacing w:after="0" w:line="240" w:lineRule="auto"/>
        <w:ind w:right="-590"/>
        <w:jc w:val="both"/>
        <w:rPr>
          <w:rFonts w:ascii="Times New Roman" w:eastAsia="Times New Roman" w:hAnsi="Times New Roman" w:cs="Times New Roman"/>
          <w:b/>
          <w:color w:val="FF0000"/>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lastRenderedPageBreak/>
        <w:t xml:space="preserve">Art. </w:t>
      </w:r>
      <w:bookmarkEnd w:id="27"/>
      <w:r>
        <w:rPr>
          <w:rFonts w:ascii="Times New Roman" w:eastAsia="Times New Roman" w:hAnsi="Times New Roman" w:cs="Times New Roman"/>
          <w:b/>
          <w:sz w:val="24"/>
          <w:szCs w:val="24"/>
          <w:lang w:eastAsia="ro-RO"/>
        </w:rPr>
        <w:t>45. Adunările cetăţeneşti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(1) Cetăţenii comunei </w:t>
      </w:r>
      <w:r>
        <w:rPr>
          <w:bCs/>
          <w:iCs/>
          <w:sz w:val="24"/>
          <w:szCs w:val="24"/>
          <w:lang w:val="en-US"/>
        </w:rPr>
        <w:t>Criciova</w:t>
      </w:r>
      <w:r>
        <w:rPr>
          <w:rFonts w:ascii="Times New Roman" w:eastAsia="Times New Roman" w:hAnsi="Times New Roman" w:cs="Times New Roman"/>
          <w:bCs/>
          <w:sz w:val="24"/>
          <w:szCs w:val="24"/>
          <w:lang w:eastAsia="ro-RO"/>
        </w:rPr>
        <w:t>a pot fi consultaţi şi prin adunări cetăţeneşti, organizate pe sate.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Convocarea şi organizarea adunărilor cetăţeneşti se fac de către primar, la iniţiativa acestuia ori a unei treimi din numărul consilierilor în funcţie.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Convocarea adunării cetăţeneşti se face prin aducerea la cunoştinţă publică a scopului, datei şi a locului unde urmează să se desfăşoare aceasta.</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Adunarea cetăţenească adoptă propuneri cu majoritatea celor prezenţi.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Propunerile se consemnează într-un proces-verbal şi se înaintează primarului, care le supune dezbaterii consiliului local în prima şedinţă, în vederea stabilirii modalităţilor concrete de realizare şi de finanţare, dacă este cazul.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(6) Soluţia adoptată de consiliul local se aduce la cunoştinţă publică prin grija secretarului general al comunei </w:t>
      </w:r>
      <w:r>
        <w:rPr>
          <w:bCs/>
          <w:iCs/>
          <w:sz w:val="24"/>
          <w:szCs w:val="24"/>
          <w:lang w:val="en-US"/>
        </w:rPr>
        <w:t>Criciova</w:t>
      </w:r>
    </w:p>
    <w:p w:rsidR="00E14D98" w:rsidRDefault="00E14D98">
      <w:pPr>
        <w:spacing w:after="0" w:line="240" w:lineRule="auto"/>
        <w:ind w:left="425" w:right="-590"/>
        <w:jc w:val="both"/>
        <w:rPr>
          <w:rFonts w:ascii="Times New Roman" w:eastAsia="Times New Roman" w:hAnsi="Times New Roman" w:cs="Times New Roman"/>
          <w:b/>
          <w:sz w:val="24"/>
          <w:szCs w:val="24"/>
          <w:lang w:eastAsia="ro-RO"/>
        </w:rPr>
      </w:pPr>
    </w:p>
    <w:p w:rsidR="00E14D98" w:rsidRDefault="00FD5A67">
      <w:pPr>
        <w:spacing w:after="0" w:line="240" w:lineRule="auto"/>
        <w:ind w:left="425" w:right="-59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 Dizolvarea consiliului local</w:t>
      </w:r>
    </w:p>
    <w:p w:rsidR="00E14D98" w:rsidRDefault="00E14D98">
      <w:pPr>
        <w:spacing w:after="0" w:line="240" w:lineRule="auto"/>
        <w:ind w:left="425" w:right="-590"/>
        <w:jc w:val="both"/>
        <w:rPr>
          <w:rFonts w:ascii="Times New Roman" w:eastAsia="Times New Roman" w:hAnsi="Times New Roman" w:cs="Times New Roman"/>
          <w:b/>
          <w:sz w:val="24"/>
          <w:szCs w:val="24"/>
          <w:lang w:eastAsia="ro-RO"/>
        </w:rPr>
      </w:pPr>
    </w:p>
    <w:p w:rsidR="00E14D98" w:rsidRDefault="00FD5A67">
      <w:pPr>
        <w:spacing w:after="0" w:line="240" w:lineRule="auto"/>
        <w:ind w:right="-590"/>
        <w:jc w:val="both"/>
        <w:rPr>
          <w:rFonts w:ascii="Times New Roman" w:eastAsia="Times New Roman" w:hAnsi="Times New Roman" w:cs="Times New Roman"/>
          <w:b/>
          <w:sz w:val="24"/>
          <w:szCs w:val="24"/>
          <w:lang w:eastAsia="ro-RO"/>
        </w:rPr>
      </w:pPr>
      <w:bookmarkStart w:id="28" w:name="A143"/>
      <w:r>
        <w:rPr>
          <w:rFonts w:ascii="Times New Roman" w:eastAsia="Times New Roman" w:hAnsi="Times New Roman" w:cs="Times New Roman"/>
          <w:b/>
          <w:sz w:val="24"/>
          <w:szCs w:val="24"/>
          <w:lang w:eastAsia="ro-RO"/>
        </w:rPr>
        <w:t xml:space="preserve">Art. </w:t>
      </w:r>
      <w:bookmarkEnd w:id="28"/>
      <w:r>
        <w:rPr>
          <w:rFonts w:ascii="Times New Roman" w:eastAsia="Times New Roman" w:hAnsi="Times New Roman" w:cs="Times New Roman"/>
          <w:b/>
          <w:sz w:val="24"/>
          <w:szCs w:val="24"/>
          <w:lang w:eastAsia="ro-RO"/>
        </w:rPr>
        <w:t>46. Situaţiile de dizolvare a consiliului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Consiliul local se dizolvă de drept sau prin referendum local. Consiliul local se dizolvă de drept:</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în cazul în care acesta nu se întruneşte cel puţin într-o şedinţă ordinară sau extraordinară, pe durata a patru luni calendaristice consecutive, deşi a fost convocat conform prevederilor legale;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b) în cazul în care nu a adoptat nicio hotărâre în 3 şedinţe ordinare sau extraordinare ţinute pe durata a patru luni calendaristice consecutive;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 în cazul în care numărul consilierilor locali în funcţie este mai mic decât jumătatea numărului membrilor consiliului local şi nu a putut fi completat cu supleanţi în condiţiile art. 6 din prezentul regulament de organizare și funcționare al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Primarul, viceprimarul, secretarul general al comunei,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w:t>
      </w:r>
      <w:bookmarkStart w:id="29" w:name="A144"/>
    </w:p>
    <w:p w:rsidR="00E14D98" w:rsidRDefault="00E14D98">
      <w:pPr>
        <w:tabs>
          <w:tab w:val="left" w:pos="851"/>
        </w:tabs>
        <w:spacing w:after="0" w:line="240" w:lineRule="auto"/>
        <w:ind w:firstLine="567"/>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9"/>
      <w:r>
        <w:rPr>
          <w:rFonts w:ascii="Times New Roman" w:eastAsia="Times New Roman" w:hAnsi="Times New Roman" w:cs="Times New Roman"/>
          <w:b/>
          <w:sz w:val="24"/>
          <w:szCs w:val="24"/>
          <w:lang w:eastAsia="ro-RO"/>
        </w:rPr>
        <w:t>47. Referendumul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comuna </w:t>
      </w:r>
      <w:r w:rsidR="003B407E">
        <w:rPr>
          <w:rFonts w:ascii="Times New Roman" w:eastAsia="Times New Roman" w:hAnsi="Times New Roman" w:cs="Times New Roman"/>
          <w:bCs/>
          <w:sz w:val="24"/>
          <w:szCs w:val="24"/>
          <w:lang w:eastAsia="ro-RO"/>
        </w:rPr>
        <w:t xml:space="preserve">Criciova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Cererea cuprinde motivele ce au stat la baza acesteia, numele şi prenumele, data şi locul naşterii, seria şi numărul buletinului sau ale cărţii de identitate şi semnătura olografă ale cetăţenilor care au solicitat organizarea referendumului.</w:t>
      </w:r>
      <w:bookmarkStart w:id="30" w:name="A145"/>
    </w:p>
    <w:p w:rsidR="00E14D98" w:rsidRDefault="00E14D98">
      <w:pPr>
        <w:tabs>
          <w:tab w:val="left" w:pos="851"/>
        </w:tabs>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0"/>
      <w:r>
        <w:rPr>
          <w:rFonts w:ascii="Times New Roman" w:eastAsia="Times New Roman" w:hAnsi="Times New Roman" w:cs="Times New Roman"/>
          <w:b/>
          <w:sz w:val="24"/>
          <w:szCs w:val="24"/>
          <w:lang w:eastAsia="ro-RO"/>
        </w:rPr>
        <w:t>48.  Organizarea referendumului local</w:t>
      </w:r>
    </w:p>
    <w:p w:rsidR="003B407E" w:rsidRPr="003B407E" w:rsidRDefault="00FD5A67" w:rsidP="003B407E">
      <w:pPr>
        <w:pStyle w:val="ListParagraph"/>
        <w:numPr>
          <w:ilvl w:val="0"/>
          <w:numId w:val="9"/>
        </w:numPr>
        <w:tabs>
          <w:tab w:val="left" w:pos="851"/>
        </w:tabs>
        <w:spacing w:after="0" w:line="240" w:lineRule="auto"/>
        <w:jc w:val="both"/>
        <w:rPr>
          <w:rFonts w:ascii="Times New Roman" w:eastAsia="Times New Roman" w:hAnsi="Times New Roman" w:cs="Times New Roman"/>
          <w:bCs/>
          <w:sz w:val="24"/>
          <w:szCs w:val="24"/>
          <w:lang w:eastAsia="ro-RO"/>
        </w:rPr>
      </w:pPr>
      <w:r w:rsidRPr="003B407E">
        <w:rPr>
          <w:rFonts w:ascii="Times New Roman" w:eastAsia="Times New Roman" w:hAnsi="Times New Roman" w:cs="Times New Roman"/>
          <w:bCs/>
          <w:sz w:val="24"/>
          <w:szCs w:val="24"/>
          <w:lang w:eastAsia="ro-RO"/>
        </w:rPr>
        <w:t xml:space="preserve">Cheltuielile pentru organizarea referendumului local se suportă din bugetul local al comunei </w:t>
      </w:r>
      <w:r w:rsidR="003B407E" w:rsidRPr="003B407E">
        <w:rPr>
          <w:rFonts w:ascii="Times New Roman" w:eastAsia="Times New Roman" w:hAnsi="Times New Roman" w:cs="Times New Roman"/>
          <w:bCs/>
          <w:sz w:val="24"/>
          <w:szCs w:val="24"/>
          <w:lang w:eastAsia="ro-RO"/>
        </w:rPr>
        <w:t xml:space="preserve">Criciova.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Referendumul local este organizat de către o comisie numită prin ordin al prefectului, compusă dintr-un reprezentant al prefectului, câte un reprezentant al primarului, al consiliului local şi un judecător de la Judecătoria Timișoara. Secretariatul comisiei este asigurat de instituţia prefectului.</w:t>
      </w:r>
    </w:p>
    <w:p w:rsidR="003B407E"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(3) Referendumul local este valabil dacă s-au prezentat la urne cel puţin 30% din numărul total al locuitorilor cu drept de vot înscrişi în Registrul electoral cu domiciliul sau reşedinţa în comuna </w:t>
      </w:r>
      <w:r w:rsidR="003B407E">
        <w:rPr>
          <w:rFonts w:ascii="Times New Roman" w:eastAsia="Times New Roman" w:hAnsi="Times New Roman" w:cs="Times New Roman"/>
          <w:bCs/>
          <w:sz w:val="24"/>
          <w:szCs w:val="24"/>
          <w:lang w:eastAsia="ro-RO"/>
        </w:rPr>
        <w:t>Criciova</w:t>
      </w:r>
      <w:r>
        <w:rPr>
          <w:rFonts w:ascii="Times New Roman" w:eastAsia="Times New Roman" w:hAnsi="Times New Roman" w:cs="Times New Roman"/>
          <w:bCs/>
          <w:sz w:val="24"/>
          <w:szCs w:val="24"/>
          <w:lang w:eastAsia="ro-RO"/>
        </w:rPr>
        <w:t>. Activitatea consiliului local încetează înainte de termen dacă s-au pronunţat în acest sens cel puţin jumătate plus unu din numărul total al voturilor valabil exprimate, iar rezultatul referendumului a fost validat în condiţiile legii.</w:t>
      </w:r>
      <w:bookmarkStart w:id="31" w:name="A146"/>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1"/>
      <w:r>
        <w:rPr>
          <w:rFonts w:ascii="Times New Roman" w:eastAsia="Times New Roman" w:hAnsi="Times New Roman" w:cs="Times New Roman"/>
          <w:b/>
          <w:sz w:val="24"/>
          <w:szCs w:val="24"/>
          <w:lang w:eastAsia="ro-RO"/>
        </w:rPr>
        <w:t>49. Organizarea alegerilor după dizolvarea consiliului local sau după validarea rezultatului referendumului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În termen de maximum 90 de zile de la rămânerea definitivă a hotărârii judecătoreşti prin care s-a constatat dizolvarea consiliului local sau, după caz, de la validarea rezultatului referendumului, se organizează alegeri pentru un nou consiliu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(2) Stabilirea datei pentru organizarea alegerii noului consiliu local se face de către Guvern, la propunerea autorităţilor cu atribuţii în organizarea alegerilor locale, pe baza solicitării prefectului județului Timiș.</w:t>
      </w:r>
      <w:bookmarkStart w:id="32" w:name="A147"/>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2"/>
      <w:r>
        <w:rPr>
          <w:rFonts w:ascii="Times New Roman" w:eastAsia="Times New Roman" w:hAnsi="Times New Roman" w:cs="Times New Roman"/>
          <w:b/>
          <w:sz w:val="24"/>
          <w:szCs w:val="24"/>
          <w:lang w:eastAsia="ro-RO"/>
        </w:rPr>
        <w:t>50. Rezolvarea treburilor publice curente în cazul dizolvării consiliului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(1) Până la constituirea noului consiliu local, primarul sau, în absenţa acestuia, secretarul general al comunei </w:t>
      </w:r>
      <w:r>
        <w:rPr>
          <w:bCs/>
          <w:iCs/>
          <w:sz w:val="24"/>
          <w:szCs w:val="24"/>
          <w:lang w:val="en-US"/>
        </w:rPr>
        <w:t>Criciova</w:t>
      </w:r>
      <w:r>
        <w:rPr>
          <w:rFonts w:ascii="Times New Roman" w:eastAsia="Times New Roman" w:hAnsi="Times New Roman" w:cs="Times New Roman"/>
          <w:bCs/>
          <w:sz w:val="24"/>
          <w:szCs w:val="24"/>
          <w:lang w:eastAsia="ro-RO"/>
        </w:rPr>
        <w:t xml:space="preserve"> rezolvă problemele curente ale comunei, cu respectarea competenţelor şi atribuţiilor ce îi revin, potrivit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(2) În</w:t>
      </w:r>
      <w:r>
        <w:rPr>
          <w:rFonts w:ascii="Times New Roman" w:eastAsia="Times New Roman" w:hAnsi="Times New Roman" w:cs="Times New Roman"/>
          <w:sz w:val="24"/>
          <w:szCs w:val="24"/>
          <w:lang w:eastAsia="ro-RO"/>
        </w:rPr>
        <w:t xml:space="preserve"> situaţia excepţională în care consiliul local a fost dizolvat în condiţiile art. 46, primarul se află în imposibilitatea exercitării atribuţiilor sale ca urmare a încetării sau suspendării mandatului său ori a altor situaţii prevăzute de lege, iar funcţia de secretar general al comunei </w:t>
      </w:r>
      <w:r>
        <w:rPr>
          <w:bCs/>
          <w:iCs/>
          <w:sz w:val="24"/>
          <w:szCs w:val="24"/>
          <w:lang w:val="en-US"/>
        </w:rPr>
        <w:t>Criciova</w:t>
      </w:r>
      <w:r>
        <w:rPr>
          <w:rFonts w:ascii="Times New Roman" w:eastAsia="Times New Roman" w:hAnsi="Times New Roman" w:cs="Times New Roman"/>
          <w:sz w:val="24"/>
          <w:szCs w:val="24"/>
          <w:lang w:eastAsia="ro-RO"/>
        </w:rPr>
        <w:t xml:space="preserve"> este vacantă, prefectul județului Timiș numeşte, prin ordin, o persoană, prin detaşare, în condiţiile Părţii a VI-a,Titlul II din Ordonanța de Urgență a Guvernului nr. 57/2019, care să exercite atribuţiile de secretar general al comunei, pentru a rezolva problemele curente ale comunei, până la ocuparea funcţiei publice de conducere de secretar general al comunei </w:t>
      </w:r>
      <w:r>
        <w:rPr>
          <w:bCs/>
          <w:iCs/>
          <w:sz w:val="24"/>
          <w:szCs w:val="24"/>
          <w:lang w:val="en-US"/>
        </w:rPr>
        <w:t>Criciova</w:t>
      </w:r>
      <w:bookmarkStart w:id="33" w:name="_GoBack"/>
      <w:bookmarkEnd w:id="33"/>
      <w:r>
        <w:rPr>
          <w:rFonts w:ascii="Times New Roman" w:eastAsia="Times New Roman" w:hAnsi="Times New Roman" w:cs="Times New Roman"/>
          <w:sz w:val="24"/>
          <w:szCs w:val="24"/>
          <w:lang w:eastAsia="ro-RO"/>
        </w:rPr>
        <w:t>, în condiţiile legii.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 xml:space="preserve">(3) Persoana desemnată potrivit prevederilor alin. (2) trebuie să îndeplinească condiţiile de studii şi </w:t>
      </w:r>
      <w:r>
        <w:rPr>
          <w:rFonts w:ascii="Times New Roman" w:eastAsia="Times New Roman" w:hAnsi="Times New Roman" w:cs="Times New Roman"/>
          <w:bCs/>
          <w:sz w:val="24"/>
          <w:szCs w:val="24"/>
          <w:lang w:eastAsia="ro-RO"/>
        </w:rPr>
        <w:t>vechime în specialitatea studiilor necesare pentru ocuparea funcţiei de secretar general al comunei, prevăzute la Titlul VII al prezentei părţi şi la Partea a VI-a,Titlul II din Ordonanța de Urgență a Guvernului nr. 57/2019.</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În situaţia prevăzută la alin. (2), prin excepţie de la prevederile Părţii a VI-a,Titlul II din Ordonanța de Urgență a Guvernului nr. 57/2019, concursul pentru ocuparea funcţiei publice de conducere de secretar general al comunei se organizează de Instituţia Prefectului județului Timiș.</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Numirea în funcţia de secretar general al comunei se face, în situaţia prevăzută la alin. (2) sau în situaţia în care procedura de organizare a concursului a fost demarată anterior situaţiei excepţionale prevăzute la alin. (2), de către prefectul județului Timiș, dacă nu a încetat situaţia care a determinat imposibilitatea exercitării atribuţiilor de către primar.</w:t>
      </w:r>
    </w:p>
    <w:p w:rsidR="00E14D98" w:rsidRDefault="00E14D98">
      <w:pPr>
        <w:spacing w:after="0" w:line="240" w:lineRule="auto"/>
        <w:ind w:right="-589"/>
        <w:jc w:val="both"/>
        <w:rPr>
          <w:rFonts w:ascii="Times New Roman" w:eastAsia="Times New Roman" w:hAnsi="Times New Roman" w:cs="Times New Roman"/>
          <w:b/>
          <w:sz w:val="24"/>
          <w:szCs w:val="24"/>
          <w:lang w:eastAsia="ro-RO"/>
        </w:rPr>
      </w:pP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VI. Dispozitii privind exercitarea mandatului de consilier</w:t>
      </w: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1. Exercitarea mandatului de consilier local</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51.Mandatul aleşilor locali</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Mandatul consilierului local este de 4 ani şi se exercită în condiţiile legii.</w:t>
      </w:r>
      <w:bookmarkStart w:id="34" w:name="A202"/>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52. Mandatarea consilierilor locali pentru reprezentarea intereselor comunei </w:t>
      </w:r>
      <w:r>
        <w:rPr>
          <w:b/>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Consilierii locali împuterniciţi să reprezinte interesele comunei </w:t>
      </w:r>
      <w:r>
        <w:rPr>
          <w:bCs/>
          <w:iCs/>
          <w:sz w:val="24"/>
          <w:szCs w:val="24"/>
          <w:lang w:val="en-US"/>
        </w:rPr>
        <w:t>Criciova</w:t>
      </w:r>
      <w:r>
        <w:rPr>
          <w:rFonts w:ascii="Times New Roman" w:eastAsia="Times New Roman" w:hAnsi="Times New Roman" w:cs="Times New Roman"/>
          <w:sz w:val="24"/>
          <w:szCs w:val="24"/>
          <w:lang w:eastAsia="ro-RO"/>
        </w:rPr>
        <w:t xml:space="preserve"> în societăţi, regii </w:t>
      </w:r>
      <w:r>
        <w:rPr>
          <w:rFonts w:ascii="Times New Roman" w:eastAsia="Times New Roman" w:hAnsi="Times New Roman" w:cs="Times New Roman"/>
          <w:bCs/>
          <w:sz w:val="24"/>
          <w:szCs w:val="24"/>
          <w:lang w:eastAsia="ro-RO"/>
        </w:rPr>
        <w:t>autonome</w:t>
      </w:r>
      <w:r>
        <w:rPr>
          <w:rFonts w:ascii="Times New Roman" w:eastAsia="Times New Roman" w:hAnsi="Times New Roman" w:cs="Times New Roman"/>
          <w:sz w:val="24"/>
          <w:szCs w:val="24"/>
          <w:lang w:eastAsia="ro-RO"/>
        </w:rPr>
        <w:t xml:space="preserve"> de interes local şi alte organisme de cooperare sau parteneriat sunt desemnaţi, prin hotărâre a consiliului local, în condiţiile legii, cu respectarea regimului incompatibilităţilor aplicabil şi a configuraţiei politice de la ultimele alegeri locale.</w:t>
      </w:r>
      <w:bookmarkStart w:id="35" w:name="A132"/>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5"/>
      <w:r>
        <w:rPr>
          <w:rFonts w:ascii="Times New Roman" w:eastAsia="Times New Roman" w:hAnsi="Times New Roman" w:cs="Times New Roman"/>
          <w:b/>
          <w:sz w:val="24"/>
          <w:szCs w:val="24"/>
          <w:lang w:eastAsia="ro-RO"/>
        </w:rPr>
        <w:t>53. Reprezentarea în asociaţiile de dezvoltare intercomunitară şi la nivelul operatorilor regionali</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Comuna </w:t>
      </w:r>
      <w:r>
        <w:rPr>
          <w:bCs/>
          <w:iCs/>
          <w:sz w:val="24"/>
          <w:szCs w:val="24"/>
          <w:lang w:val="en-US"/>
        </w:rPr>
        <w:t>Criciova</w:t>
      </w:r>
      <w:r>
        <w:rPr>
          <w:rFonts w:ascii="Times New Roman" w:eastAsia="Times New Roman" w:hAnsi="Times New Roman" w:cs="Times New Roman"/>
          <w:sz w:val="24"/>
          <w:szCs w:val="24"/>
          <w:lang w:eastAsia="ro-RO"/>
        </w:rPr>
        <w:t xml:space="preserve"> este  reprezentată de drept în adunările generale ale asociaţiilor de dezvoltare intercomunitară şi în adunările generale ale operatorilor regionali şi locali, de către primar. Primarul poate delega calitatea de reprezentant al comunei în adunările generale, viceprimarului, administratorului public, precum şi oricăror alte persoane din aparatul de specialitate al primarului sau din cadrul unei instituţii publice de interes local.</w:t>
      </w:r>
    </w:p>
    <w:p w:rsidR="00E14D98" w:rsidRDefault="00E14D98">
      <w:pPr>
        <w:pStyle w:val="ListParagraph"/>
        <w:spacing w:after="0" w:line="240" w:lineRule="auto"/>
        <w:ind w:left="363" w:right="-590"/>
        <w:contextualSpacing w:val="0"/>
        <w:jc w:val="both"/>
        <w:rPr>
          <w:rFonts w:ascii="Times New Roman" w:eastAsia="Times New Roman" w:hAnsi="Times New Roman" w:cs="Times New Roman"/>
          <w:color w:val="FF0000"/>
          <w:sz w:val="24"/>
          <w:szCs w:val="24"/>
          <w:lang w:eastAsia="ro-RO"/>
        </w:rPr>
      </w:pPr>
      <w:bookmarkStart w:id="36" w:name="A203"/>
      <w:bookmarkEnd w:id="34"/>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6"/>
      <w:r>
        <w:rPr>
          <w:rFonts w:ascii="Times New Roman" w:eastAsia="Times New Roman" w:hAnsi="Times New Roman" w:cs="Times New Roman"/>
          <w:b/>
          <w:sz w:val="24"/>
          <w:szCs w:val="24"/>
          <w:lang w:eastAsia="ro-RO"/>
        </w:rPr>
        <w:t xml:space="preserve">54. Suspendarea mandatului de consilier local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Mandatul de consilier local se suspendă în următoarele situaţii: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a fost dispusă măsura arestării preventive;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b) a fost dispusă măsura arestului la domiciliu;</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 a fost însărcinat de către consiliul din care face parte, de către Guvern sau de către Parlament cu exercitarea unei misiuni în ţară sau în străinătate.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Măsurile prevăzute la alin. (1) lit. a) şi b) dispuse în condiţiile Legii nr. 135/2010 privind Codul de procedură penală, cu modificările şi completările ulterioare, se comunică de îndată de către instanţa de judecată prefectului județului Timis care, prin ordin, în termen de maximum 48 de ore de la comunicare, constată suspendarea mandatului.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(3) Documentele corespunzătoare situaţiei prevăzute la alin. (1) lit. c) se comunică de către emitent, în termen de 5 zile lucrătoare de la desemnare, secretarului general al comunei şi primarului, iar în prima şedinţă ulterioară comunicării, consiliul local ia act de această situaţie, prin hotărâre.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Suspendarea durează până la încetarea situaţiei prevăzute la alin. (1).</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Ordinul de suspendare emis pentru situaţiile prevăzute la alin. (1) lit. a) şi b), respectiv hotărârea prin care se ia act de suspendarea de drept a consilierului în condiţiile alin. (1) lit. c), se comunică de îndată consilierului local, în termen de maximum 48 de ore de la emiterea ordinului, respectiv hotărârii consiliului, după caz.</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(6) În cazul în care faţă de consilierul local al cărui mandat a fost suspendat în condiţiile alin. (1) lit. a) şi b), a fost dispusă clasarea ori renunţarea la urmărirea penală sau instanţa judecătorească a dispus achitarea sau încetarea procesului penal, acesta are dreptul la despăgubiri, în condiţiile legii.</w:t>
      </w:r>
    </w:p>
    <w:p w:rsidR="00E14D98" w:rsidRDefault="00E14D98">
      <w:pPr>
        <w:pStyle w:val="ListParagraph"/>
        <w:tabs>
          <w:tab w:val="left" w:pos="993"/>
          <w:tab w:val="left" w:pos="1134"/>
        </w:tabs>
        <w:spacing w:after="0" w:line="240" w:lineRule="auto"/>
        <w:ind w:left="363" w:right="-590" w:firstLine="346"/>
        <w:contextualSpacing w:val="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55. Suspendarea mandatului viceprimarului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Mandatul viceprimarului se suspendă de drept în următoarele situaţii: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a fost dispusă măsura arestării preventive;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b) a fost dispusă măsura arestului la domiciliu.</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Măsurile prevăzute la alin. (1), dispuse în condiţiile Legii nr. 135/2010 privind Codul de procedură penală, cu modificările şi completările ulterioare, se comunică de îndată de către instanţa de judecată prefectului județului Timiș, care, prin ordin, în termen de maximum 48 de ore de la comunicare, constată suspendarea mandatului.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Ordinul de suspendare se comunică, în termen de maximum 48 de ore de la emitere, primarului.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Suspendarea durează până la încetarea situaţiei prevăzute la alin. (1).</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(5) În cazul în care faţă de viceprimarul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w:t>
      </w:r>
      <w:r>
        <w:rPr>
          <w:rFonts w:ascii="Times New Roman" w:eastAsia="Times New Roman" w:hAnsi="Times New Roman" w:cs="Times New Roman"/>
          <w:sz w:val="24"/>
          <w:szCs w:val="24"/>
          <w:lang w:eastAsia="ro-RO"/>
        </w:rPr>
        <w:t xml:space="preserve"> suspendat.</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37" w:name="A204"/>
      <w:r>
        <w:rPr>
          <w:rFonts w:ascii="Times New Roman" w:eastAsia="Times New Roman" w:hAnsi="Times New Roman" w:cs="Times New Roman"/>
          <w:b/>
          <w:sz w:val="24"/>
          <w:szCs w:val="24"/>
          <w:lang w:eastAsia="ro-RO"/>
        </w:rPr>
        <w:t xml:space="preserve">Art. </w:t>
      </w:r>
      <w:bookmarkEnd w:id="37"/>
      <w:r>
        <w:rPr>
          <w:rFonts w:ascii="Times New Roman" w:eastAsia="Times New Roman" w:hAnsi="Times New Roman" w:cs="Times New Roman"/>
          <w:b/>
          <w:sz w:val="24"/>
          <w:szCs w:val="24"/>
          <w:lang w:eastAsia="ro-RO"/>
        </w:rPr>
        <w:t xml:space="preserve">56. Încetarea mandatului de consilier local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Calitatea de consilier local încetează la data declarării ca legal constituit a noului consiliu ales.</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Calitatea de consilier local încetează de drept înainte de expirarea duratei normale a mandatului, în următoarele cazuri: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a) demisie;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b) constatarea şi sancţionarea, în condiţiile Legii nr. 176/2010, cu modificările şi completările ulterioare, a unei stări de incompatibilitate;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c) schimbarea domiciliului într-o altă unitate administrativ-teritorială, inclusiv ca urmare a reorganizării acesteia;</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d) lipsa nemotivată de la mai mult de 3 şedinţe ordinare şi/sau extraordinare consecutive ale consiliului, desfăşurate pe durata a trei luni calendaristice;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e) lipsa nemotivată de la 3 întruniri ale consiliului, convocate pe durata a 3 luni calendaristice, care determină imposibilitatea desfăşurării, în condiţiile legii, a şedinţelor ordinare şi/sau extraordinare;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f) imposibilitatea exercitării mandatului pe o perioadă mai mare de 6 luni consecutive, cu excepţia cazurilor prevăzute de lege;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g) condamnarea, prin hotărâre judecătorească rămasă definitivă, la o pedeapsă privativă de libertate, indiferent de modalitatea de individualizare a executării pedepsei;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h) punerea sub interdicţie judecătorească;</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i) pierderea drepturilor electorale;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j) pierderea calităţii de membru al partidului politic sau al organizaţiei minorităţilor naţionale pe a cărei listă a fost ales;</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k)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l) deces.</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Data încetării de drept a mandatului, în cazurile enumerate la alin. (2) lit. a), c)-f) şi l), este data apariţiei evenimentului sau a împlinirii condiţiilor care determină situaţia de încetare, după caz.</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(4) Data încetării de drept a mandatului, în cazul prevăzut la alin. (2) lit. b), în situaţia în care legalitatea raportului de evaluare prin care s-a constatat starea de incompatibilitate nu a fost contestată, este data expirării perioadei în care consilierul local are dreptul să conteste raportul de evaluare, în condiţiile Legii nr. 176/2010, cu modificările şi completările ulterioare.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(5) Data încetării de drept a mandatului în cazul prevăzut la alin. (2) lit. j) este data comunicării către prefectul județului Timiș, secretarul general al comunei </w:t>
      </w:r>
      <w:r>
        <w:rPr>
          <w:bCs/>
          <w:iCs/>
          <w:sz w:val="24"/>
          <w:szCs w:val="24"/>
          <w:lang w:val="en-US"/>
        </w:rPr>
        <w:t>Criciova</w:t>
      </w:r>
      <w:r>
        <w:rPr>
          <w:rFonts w:ascii="Times New Roman" w:eastAsia="Times New Roman" w:hAnsi="Times New Roman" w:cs="Times New Roman"/>
          <w:bCs/>
          <w:sz w:val="24"/>
          <w:szCs w:val="24"/>
          <w:lang w:eastAsia="ro-RO"/>
        </w:rPr>
        <w:t xml:space="preserve"> şi către consilierul local, a hotărârii forului competent să decidă asupra excluderii unui membru al partidului politic sau a organizaţiei cetăţenilor aparţinând minorităţilor naţionale pe a cărei listă consilierul local a fost ales, în situaţia în care legalitatea acesteia nu a fost contestată.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(6) În situaţiile prevăzute la alin. (2) lit. a), c)-f) şi l), constatarea încetării de drept a mandatului de consilier local, precum şi vacantarea locului de consilier local se realizează printr-o hotărâre de constatare a autorităţii deliberative respective, la propunerea primarului ori, după caz, a oricărui alt ales local, adoptată în prima şedinţă desfăşurată după apariţia evenimentului.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 xml:space="preserve">         Hotărârea autorităţii deliberative este comunicată de îndată Judecătoriei </w:t>
      </w:r>
      <w:r>
        <w:rPr>
          <w:rFonts w:ascii="Times New Roman" w:eastAsia="Times New Roman" w:hAnsi="Times New Roman" w:cs="Times New Roman"/>
          <w:sz w:val="24"/>
          <w:szCs w:val="24"/>
          <w:lang w:eastAsia="ro-RO"/>
        </w:rPr>
        <w:t>Lugoj, să valideze mandatul supleantului, în condiţiile art. 10, precum şi consilierului local.Această hotărâre nu se supune la vot, aceasta fiind de constatare a unei stări de fapt.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(7) Consiliul local are obligaţia de a adopta hotărârea prevăzută la alin. (6) în termen de 30 de zile de la introducerea pe proiectul ordinii de zi a referatului constatator semnat de primar şi de secretarul general al comunei, cu privire la una dintre situaţiile prevăzute la alin. (2) lit. a), c)-f) şi 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 termen de maximum 10 zile de la expirarea termenului stabilit pentru consiliul local, constatarea încetării mandatului, precum şi vacantarea locului de consilier local se realizează de către prefectul județului Timiș prin ordin, în baza referatului constatator comunicat de către secretarul general al comunei, în situaţia neadoptării acestei hotărâri de către consiliul local, după caz.</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În situaţiile prevăzute la alin. (2) lit. b), g)-k), constatarea încetării de drept a mandatului de consilier local, precum şi vacantarea locului de consilier local se fac de către prefectul județului Timiș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Ordinul prefectului emis în situaţiile prevăzute la alin. (7) şi (8) se transmite de îndată Judecătoriei Lugoj, care are competența de a valida mandatul supleantului, în condiţiile art. 10, consilierului local şi secretarului general al comunei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Hotărârea consiliului are la bază, pentru situaţiile prevăzute la alin. (2) lit. a), c)-f), h) şi l), un referat constatator, întocmit în maximum 3 zile de la apariţia evenimentului şi semnat de primar şi de secretarul general al comunei. Referatul este însoţit de acte justificative.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Ordinul prefectului are la bază, pentru situaţiile prevăzute la alin. (2) lit. g), i), k), înştiinţările transmise prefectului județului Timiș de către instanţă.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a fost ales, prefectul județului Timiș constată, prin ordin, încetarea mandatului consilierului local înainte de expirarea duratei normale a acestuia şi declară vacant locul consilierului local. Ordinul prefectului se transmite de îndată judecătoriei Lugoj,care are competența de a valida mandatul supleantului, în condiţiile art. 10, consilierului local şi secretarului general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În cazurile prevăzute la alin. (2) lit. c)-f), hotărârea poate fi atacată de consilierul local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(14) În toate cazurile, hotărârea instanţei se comunică părţilor, prefectului şi secretarului general al comunei, care are obligaţia afişării acesteia la sediul UAT comuna </w:t>
      </w:r>
      <w:r>
        <w:rPr>
          <w:bCs/>
          <w:iCs/>
          <w:sz w:val="24"/>
          <w:szCs w:val="24"/>
          <w:lang w:val="en-US"/>
        </w:rPr>
        <w:t>Criciova</w:t>
      </w:r>
      <w:r>
        <w:rPr>
          <w:rFonts w:ascii="Times New Roman" w:eastAsia="Times New Roman" w:hAnsi="Times New Roman" w:cs="Times New Roman"/>
          <w:sz w:val="24"/>
          <w:szCs w:val="24"/>
          <w:lang w:eastAsia="ro-RO"/>
        </w:rPr>
        <w:t>, în termen de maximum 2 zile de la comunicare.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Funcţia constatată vacantă în condiţiile alin. (6)-(8) se completează cu primul supleant care îndeplineşte calitatea de membru confirmat de partidul politic, alianţa politică sau alianţa electorală respectivă, care este validat şi depune jurământul, în condiţiile art. 117 din Ordonanța de Urgență a Guvernului nr. 57/2019, ulterior rămânerii definitive a hotărârii instanţei.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(16) Încetarea mandatului de consilier local în cazul schimbării domiciliului în altă unitate administrativ-teritorială poate interveni numai după efectuarea în actul de identitate al celui în cauză a menţiunii corespunzătoare, de către organul abilitat potrivit legii.</w:t>
      </w:r>
      <w:r>
        <w:rPr>
          <w:rFonts w:ascii="Times New Roman" w:eastAsia="Times New Roman" w:hAnsi="Times New Roman" w:cs="Times New Roman"/>
          <w:sz w:val="24"/>
          <w:szCs w:val="24"/>
          <w:lang w:eastAsia="ro-RO"/>
        </w:rPr>
        <w:tab/>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(17) Încetarea mandatului de consilier local, în cazul demisiei, se constată în prima şedinţă a consiliului desfăşurată după apariţia evenimentului şi în baza demisiei scrise înaintate secretarului general al comunei </w:t>
      </w:r>
      <w:r>
        <w:rPr>
          <w:bCs/>
          <w:iCs/>
          <w:sz w:val="24"/>
          <w:szCs w:val="24"/>
          <w:lang w:val="en-US"/>
        </w:rPr>
        <w:t>Criciova</w:t>
      </w:r>
      <w:r>
        <w:rPr>
          <w:rFonts w:ascii="Times New Roman" w:eastAsia="Times New Roman" w:hAnsi="Times New Roman" w:cs="Times New Roman"/>
          <w:sz w:val="24"/>
          <w:szCs w:val="24"/>
          <w:lang w:eastAsia="ro-RO"/>
        </w:rPr>
        <w:t>, primarului și preşedintelui de şedinţă. Hotărârea consiliului prin care se ia act de demisie şi se declară vacant locul consilierului local se comunică de îndată Judecătoriei Lugoj, care are competența de a valida mandatul supleantului, în condiţiile art. 10.</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(18) Prevederile alin. (2) lit. g)-i) şi k) devin aplicabile numai după rămânerea definitivă a hotărârii judecătoreşti. În aceste cazuri, data respectivă este şi data la care încetează de drept mandatul.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(19) În situaţia în care este contestată legalitatea actului prevăzut la alin. (4) sau a hotărârii prevăzute la alin. (5), data încetării de drept a mandatului este data rămânerii definitive a hotărârii judecătoreşti.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De la data încetării mandatului, consilierul local respectiv:</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a) nu mai poate fi luat în calcul pentru constituirea cvorumului necesar pentru şedinţele autorităţii deliberative din care face parte;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b) nu mai poate participa la vot în cadrul şedinţelor autorităţii deliberative din care face parte, precum şi în cadrul comisiilor de specialitate organizate de aceasta;</w:t>
      </w:r>
    </w:p>
    <w:p w:rsidR="00E14D98" w:rsidRDefault="00FD5A67" w:rsidP="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c) nu mai are dreptul la indemnizaţia lunară.</w:t>
      </w:r>
    </w:p>
    <w:p w:rsidR="00E14D98" w:rsidRDefault="00E14D98">
      <w:pPr>
        <w:spacing w:after="0" w:line="240" w:lineRule="auto"/>
        <w:ind w:left="426"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57. Încetarea mandatului de viceprimar ca urmare a încetării mandatului de consilier</w:t>
      </w:r>
      <w:r>
        <w:rPr>
          <w:rFonts w:ascii="Times New Roman" w:eastAsia="Times New Roman" w:hAnsi="Times New Roman" w:cs="Times New Roman"/>
          <w:sz w:val="24"/>
          <w:szCs w:val="24"/>
          <w:lang w:eastAsia="ro-RO"/>
        </w:rPr>
        <w:br/>
        <w:t>(1) Încetarea mandatului de consilier, în condiţiile art. 56 alin. (2), are ca efect încetarea de drept, la aceeaşi dată, şi a mandatului de viceprimar.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Mandatul de viceprimar poate înceta înainte de termen în urma eliberării acestuia din funcţie în condiţiile art. 13.</w:t>
      </w: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color w:val="FF0000"/>
          <w:sz w:val="24"/>
          <w:szCs w:val="24"/>
          <w:lang w:eastAsia="ro-RO"/>
        </w:rPr>
        <w:br/>
      </w:r>
      <w:r>
        <w:rPr>
          <w:rFonts w:ascii="Times New Roman" w:eastAsia="Times New Roman" w:hAnsi="Times New Roman" w:cs="Times New Roman"/>
          <w:b/>
          <w:sz w:val="24"/>
          <w:szCs w:val="24"/>
          <w:lang w:eastAsia="ro-RO"/>
        </w:rPr>
        <w:t xml:space="preserve">Secțiunea a 2-a. Drepturile consilierilor locali </w:t>
      </w:r>
      <w:bookmarkStart w:id="38" w:name="A206"/>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8"/>
      <w:r>
        <w:rPr>
          <w:rFonts w:ascii="Times New Roman" w:eastAsia="Times New Roman" w:hAnsi="Times New Roman" w:cs="Times New Roman"/>
          <w:b/>
          <w:sz w:val="24"/>
          <w:szCs w:val="24"/>
          <w:lang w:eastAsia="ro-RO"/>
        </w:rPr>
        <w:t xml:space="preserve">58. Legitimaţia şi semnul distinctiv ale aleşilor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După alegerea viceprimarului, acestuia i se înmânează legitimaţia, semnată de primar, precum şi un semn distinctiv al calităţii de viceprimar. Legitimaţia viceprimarului este înmânată de către secretarul general al comunei</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După declararea ca legal constituit a consiliului local, consilierilor în funcţie li se eliberează o legitimaţie care atestă calitatea de membru al consiliului local, semnată de primar şi primesc un semn distinctiv al calităţii lor de reprezentanţi aleşi ai colectivităţii locale, pe care au dreptul să îl poarte pe întreaga durată a mandatului.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Modelul legitimaţiei de viceprimar și de consilier local şi modelul semnului distinctiv pentru aceştia se stabilesc prin hotărâre a Guvernului.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Cheltuielile pentru confecţionarea legitimaţiilor, a semnelor distinctive, respectiv, a eşarfelor se suportă din bugetul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Legitimaţia şi semnul distinctiv se pot păstra, după încetarea mandatului, cu titlu evocativ.</w:t>
      </w:r>
    </w:p>
    <w:p w:rsidR="00E14D98" w:rsidRDefault="00E14D98">
      <w:pPr>
        <w:spacing w:after="0" w:line="240" w:lineRule="auto"/>
        <w:ind w:right="-589"/>
        <w:jc w:val="both"/>
        <w:rPr>
          <w:rFonts w:ascii="Times New Roman" w:eastAsia="Times New Roman" w:hAnsi="Times New Roman" w:cs="Times New Roman"/>
          <w:color w:val="FF0000"/>
          <w:sz w:val="24"/>
          <w:szCs w:val="24"/>
          <w:lang w:eastAsia="ro-RO"/>
        </w:rPr>
      </w:pPr>
      <w:bookmarkStart w:id="39" w:name="A207"/>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9"/>
      <w:r>
        <w:rPr>
          <w:rFonts w:ascii="Times New Roman" w:eastAsia="Times New Roman" w:hAnsi="Times New Roman" w:cs="Times New Roman"/>
          <w:b/>
          <w:sz w:val="24"/>
          <w:szCs w:val="24"/>
          <w:lang w:eastAsia="ro-RO"/>
        </w:rPr>
        <w:t xml:space="preserve">59. </w:t>
      </w:r>
      <w:r>
        <w:rPr>
          <w:rFonts w:ascii="Times New Roman" w:eastAsia="Times New Roman" w:hAnsi="Times New Roman" w:cs="Times New Roman"/>
          <w:b/>
          <w:bCs/>
          <w:sz w:val="24"/>
          <w:szCs w:val="24"/>
          <w:lang w:eastAsia="ro-RO"/>
        </w:rPr>
        <w:t>Protecţia aleşilor locali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Libertatea de opinie în exercitarea mandatului alesului local pentru soluţionarea şi gestionarea treburilor publice în interesul colectivităţii locale pe care o reprezintă este garantată.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Aleşii locali nu pot fi traşi la răspundere juridică pentru opiniile politice exprimate în exercitarea mandatului.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județului Timiș, în termen de cel mult 24 de ore, de către organele care au dispus măsurile respective.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Pe întreaga durată a mandatului, aleşii locali se consideră în exerciţiul autorităţii publice şi se bucură de protecţia prevăzută de lege.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bookmarkStart w:id="40" w:name="A208"/>
    </w:p>
    <w:p w:rsidR="00E14D98" w:rsidRDefault="00E14D98">
      <w:pPr>
        <w:spacing w:after="0" w:line="240" w:lineRule="auto"/>
        <w:ind w:right="-589"/>
        <w:jc w:val="both"/>
        <w:rPr>
          <w:rFonts w:ascii="Times New Roman" w:eastAsia="Times New Roman" w:hAnsi="Times New Roman" w:cs="Times New Roman"/>
          <w:color w:val="FF0000"/>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0"/>
      <w:r>
        <w:rPr>
          <w:rFonts w:ascii="Times New Roman" w:eastAsia="Times New Roman" w:hAnsi="Times New Roman" w:cs="Times New Roman"/>
          <w:b/>
          <w:sz w:val="24"/>
          <w:szCs w:val="24"/>
          <w:lang w:eastAsia="ro-RO"/>
        </w:rPr>
        <w:t xml:space="preserve">60. Grupurile de consilieri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Consilierii locali se pot constitui în grupuri, în funcţie de partidele sau alianţele politice pe ale căror liste au fost aleşi, dacă sunt în număr de cel puţin 3.</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care nu îndeplinesc condiţiile prevăzute la alin. (1) pot constitui un grup prin asociere.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Grupul de consilieri locali este condus de un lider, ales prin votul deschis al majorităţii membrilor grupului. Denumirea, componența și conducerea grupului politic se transmit secretarului general care informează consiliul local asupra grupurilor politice formate.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Prevederile alin. (1) şi (2) se aplică şi consilierilor independenţi.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Consilierii locali nu pot forma grupuri în numele unor partide care nu au participat la alegeri sau care nu au întrunit numărul de voturi necesar pentru a intra în consiliu cu cel puţin un consilier.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cazul fuzionării, două sau mai multe partide, care sunt reprezentate în consiliul local sau care au deja constituite grupuri, pot forma un grup distinct.</w:t>
      </w:r>
      <w:bookmarkStart w:id="41" w:name="A209"/>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1"/>
      <w:r>
        <w:rPr>
          <w:rFonts w:ascii="Times New Roman" w:eastAsia="Times New Roman" w:hAnsi="Times New Roman" w:cs="Times New Roman"/>
          <w:b/>
          <w:sz w:val="24"/>
          <w:szCs w:val="24"/>
          <w:lang w:eastAsia="ro-RO"/>
        </w:rPr>
        <w:t>61. Raporturile de muncă sau de serviciu deţinute anterior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 perioada exercitării mandatului de viceprimar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Consilierul local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Sunt exceptate de la suspendarea contractului de muncă sau a actului de numire cadrele didactice, cercetătorii ştiinţifici, persoanele care deţin funcţii sau desfăşoară activităţi în domeniul creaţiei literar-artistice.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funcţiile deţinute de persoanele ale căror contracte de muncă sau acte de numire au fost suspendate potrivit alin. (1) pot fi numite sau angajate alte persoane, numai pe durată determinată.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La încetarea mandatului de viceprimar, persoanele în cauză îşi reiau activitatea în executarea aceloraşi contracte de muncă sau raporturi de serviciu, după caz. La stabilirea clasei şi a gradului de încadrare se iau în calcul şi perioadele lucrate în funcţiile de demnitate publică alese.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cazul în care conducerea persoanei juridice refuză reluarea activităţii în funcţia deţinută anterior alegerii, persoana în cauză se poate adresa instanţei de judecată competente, cererea fiind scutită de taxa de timbru judiciar.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Persoanelor prevăzute la alin. (1) nu li se poate modifica sau desface contractul de muncă pentru motive ce nu le sunt imputabile timp de 2 ani de la data încetării mandatului, cu excepţiile prevăzute de lege.</w:t>
      </w:r>
      <w:bookmarkStart w:id="42" w:name="A210"/>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62. Indemnizaţia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Pentru participarea la şedinţele consiliului şi ale comisiilor de specialitate, consilierii locali au dreptul la o indemnizaţie lunară. Viceprimarilor nu li se acordă indemnizaţie pentru participarea la şedinţe.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Indemnizaţia lunară pentru consilierii locali care participă la şedinţele ordinare ori la şedinţele extraordinare ale consiliului local şi ale comisiilor de specialitate este în cuantum de 10% din indemnizaţia lunară a primarului, în condiţiile Ordonanței de Urgență a Guvernului nr. 57/2019, respectiv ale regulamentului de organizare şi funcţionare a autorităţii deliberative.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Consilierii locali au dreptul la indemnizaţia lunară doar dacă participă la cel puţin o şedinţă a autorităţii deliberative şi o şedinţă a comisiei de specialitate, pe lună, dacă acestea au fost organizate şi desfăşurate în condiţiile legii. Calculul indemnizației se va face proproțional cu numărul ședințelor consiliului local și numărul ședințelor comisiilor de specialitate care au avut loc în luna respectivă, conform algoritmului aprobat prin prezentul regulament, prevăzut la alin.6 al prezentului articol..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Plata indemnizaţiilor stabilite potrivit prevederilor alin. (2) se efectuează exclusiv din veniturile secţiunii de funcţionare din bugetul local al comunei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Consilierii locali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lastRenderedPageBreak/>
        <w:t>(6)</w:t>
      </w:r>
      <w:r>
        <w:rPr>
          <w:rFonts w:ascii="Times New Roman" w:eastAsia="Times New Roman" w:hAnsi="Times New Roman" w:cs="Times New Roman"/>
          <w:bCs/>
          <w:sz w:val="24"/>
          <w:szCs w:val="24"/>
          <w:lang w:eastAsia="ro-RO"/>
        </w:rPr>
        <w:t xml:space="preserve"> Indemnizația lunară pentru consilierii locali care participă la ședințele consiliului local și ale comisiilor de specialitate se calculează după formula:</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I</w:t>
      </w:r>
      <w:r>
        <w:rPr>
          <w:rFonts w:ascii="Times New Roman" w:eastAsia="Times New Roman" w:hAnsi="Times New Roman" w:cs="Times New Roman"/>
          <w:bCs/>
          <w:sz w:val="24"/>
          <w:szCs w:val="24"/>
          <w:vertAlign w:val="subscript"/>
          <w:lang w:eastAsia="ro-RO"/>
        </w:rPr>
        <w:t>L</w:t>
      </w:r>
      <w:r>
        <w:rPr>
          <w:rFonts w:ascii="Times New Roman" w:eastAsia="Times New Roman" w:hAnsi="Times New Roman" w:cs="Times New Roman"/>
          <w:bCs/>
          <w:sz w:val="24"/>
          <w:szCs w:val="24"/>
          <w:lang w:eastAsia="ro-RO"/>
        </w:rPr>
        <w:t xml:space="preserve"> = 0,1 x I</w:t>
      </w:r>
      <w:r>
        <w:rPr>
          <w:rFonts w:ascii="Times New Roman" w:eastAsia="Times New Roman" w:hAnsi="Times New Roman" w:cs="Times New Roman"/>
          <w:bCs/>
          <w:sz w:val="24"/>
          <w:szCs w:val="24"/>
          <w:vertAlign w:val="subscript"/>
          <w:lang w:eastAsia="ro-RO"/>
        </w:rPr>
        <w:t>P</w:t>
      </w:r>
      <w:r>
        <w:rPr>
          <w:rFonts w:ascii="Times New Roman" w:eastAsia="Times New Roman" w:hAnsi="Times New Roman" w:cs="Times New Roman"/>
          <w:bCs/>
          <w:sz w:val="24"/>
          <w:szCs w:val="24"/>
          <w:lang w:eastAsia="ro-RO"/>
        </w:rPr>
        <w:t xml:space="preserve"> x (0,65 x P</w:t>
      </w:r>
      <w:r>
        <w:rPr>
          <w:rFonts w:ascii="Times New Roman" w:eastAsia="Times New Roman" w:hAnsi="Times New Roman" w:cs="Times New Roman"/>
          <w:bCs/>
          <w:sz w:val="24"/>
          <w:szCs w:val="24"/>
          <w:vertAlign w:val="subscript"/>
          <w:lang w:eastAsia="ro-RO"/>
        </w:rPr>
        <w:t>CL</w:t>
      </w:r>
      <w:r>
        <w:rPr>
          <w:rFonts w:ascii="Times New Roman" w:eastAsia="Times New Roman" w:hAnsi="Times New Roman" w:cs="Times New Roman"/>
          <w:bCs/>
          <w:sz w:val="24"/>
          <w:szCs w:val="24"/>
          <w:lang w:eastAsia="ro-RO"/>
        </w:rPr>
        <w:t>/ N</w:t>
      </w:r>
      <w:r>
        <w:rPr>
          <w:rFonts w:ascii="Times New Roman" w:eastAsia="Times New Roman" w:hAnsi="Times New Roman" w:cs="Times New Roman"/>
          <w:bCs/>
          <w:sz w:val="24"/>
          <w:szCs w:val="24"/>
          <w:vertAlign w:val="subscript"/>
          <w:lang w:eastAsia="ro-RO"/>
        </w:rPr>
        <w:t>ȘCL</w:t>
      </w:r>
      <w:r>
        <w:rPr>
          <w:rFonts w:ascii="Times New Roman" w:eastAsia="Times New Roman" w:hAnsi="Times New Roman" w:cs="Times New Roman"/>
          <w:bCs/>
          <w:sz w:val="24"/>
          <w:szCs w:val="24"/>
          <w:lang w:eastAsia="ro-RO"/>
        </w:rPr>
        <w:t>+ 0,35 x P</w:t>
      </w:r>
      <w:r>
        <w:rPr>
          <w:rFonts w:ascii="Times New Roman" w:eastAsia="Times New Roman" w:hAnsi="Times New Roman" w:cs="Times New Roman"/>
          <w:bCs/>
          <w:sz w:val="24"/>
          <w:szCs w:val="24"/>
          <w:vertAlign w:val="subscript"/>
          <w:lang w:eastAsia="ro-RO"/>
        </w:rPr>
        <w:t>CS</w:t>
      </w:r>
      <w:r>
        <w:rPr>
          <w:rFonts w:ascii="Times New Roman" w:eastAsia="Times New Roman" w:hAnsi="Times New Roman" w:cs="Times New Roman"/>
          <w:bCs/>
          <w:sz w:val="24"/>
          <w:szCs w:val="24"/>
          <w:lang w:eastAsia="ro-RO"/>
        </w:rPr>
        <w:t>/N</w:t>
      </w:r>
      <w:r>
        <w:rPr>
          <w:rFonts w:ascii="Times New Roman" w:eastAsia="Times New Roman" w:hAnsi="Times New Roman" w:cs="Times New Roman"/>
          <w:bCs/>
          <w:sz w:val="24"/>
          <w:szCs w:val="24"/>
          <w:vertAlign w:val="subscript"/>
          <w:lang w:eastAsia="ro-RO"/>
        </w:rPr>
        <w:t>ȘCS</w:t>
      </w:r>
      <w:r>
        <w:rPr>
          <w:rFonts w:ascii="Times New Roman" w:eastAsia="Times New Roman" w:hAnsi="Times New Roman" w:cs="Times New Roman"/>
          <w:bCs/>
          <w:sz w:val="24"/>
          <w:szCs w:val="24"/>
          <w:lang w:eastAsia="ro-RO"/>
        </w:rPr>
        <w:t xml:space="preserve">), </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unde I</w:t>
      </w:r>
      <w:r>
        <w:rPr>
          <w:rFonts w:ascii="Times New Roman" w:eastAsia="Times New Roman" w:hAnsi="Times New Roman" w:cs="Times New Roman"/>
          <w:bCs/>
          <w:sz w:val="24"/>
          <w:szCs w:val="24"/>
          <w:vertAlign w:val="subscript"/>
          <w:lang w:eastAsia="ro-RO"/>
        </w:rPr>
        <w:t>L</w:t>
      </w:r>
      <w:r>
        <w:rPr>
          <w:rFonts w:ascii="Times New Roman" w:eastAsia="Times New Roman" w:hAnsi="Times New Roman" w:cs="Times New Roman"/>
          <w:bCs/>
          <w:sz w:val="24"/>
          <w:szCs w:val="24"/>
          <w:lang w:eastAsia="ro-RO"/>
        </w:rPr>
        <w:t xml:space="preserve"> este indemnizația lunară pentru consilierul local, I</w:t>
      </w:r>
      <w:r>
        <w:rPr>
          <w:rFonts w:ascii="Times New Roman" w:eastAsia="Times New Roman" w:hAnsi="Times New Roman" w:cs="Times New Roman"/>
          <w:bCs/>
          <w:sz w:val="24"/>
          <w:szCs w:val="24"/>
          <w:vertAlign w:val="subscript"/>
          <w:lang w:eastAsia="ro-RO"/>
        </w:rPr>
        <w:t>P</w:t>
      </w:r>
      <w:r>
        <w:rPr>
          <w:rFonts w:ascii="Times New Roman" w:eastAsia="Times New Roman" w:hAnsi="Times New Roman" w:cs="Times New Roman"/>
          <w:bCs/>
          <w:sz w:val="24"/>
          <w:szCs w:val="24"/>
          <w:lang w:eastAsia="ro-RO"/>
        </w:rPr>
        <w:t xml:space="preserve"> este indemnizația lunară a primarului, P</w:t>
      </w:r>
      <w:r>
        <w:rPr>
          <w:rFonts w:ascii="Times New Roman" w:eastAsia="Times New Roman" w:hAnsi="Times New Roman" w:cs="Times New Roman"/>
          <w:bCs/>
          <w:sz w:val="24"/>
          <w:szCs w:val="24"/>
          <w:vertAlign w:val="subscript"/>
          <w:lang w:eastAsia="ro-RO"/>
        </w:rPr>
        <w:t>CL</w:t>
      </w:r>
      <w:r>
        <w:rPr>
          <w:rFonts w:ascii="Times New Roman" w:eastAsia="Times New Roman" w:hAnsi="Times New Roman" w:cs="Times New Roman"/>
          <w:bCs/>
          <w:sz w:val="24"/>
          <w:szCs w:val="24"/>
          <w:lang w:eastAsia="ro-RO"/>
        </w:rPr>
        <w:t xml:space="preserve"> este numărul de participări ale consilierului local la ședințele Consiliului Local din luna respectivă, P</w:t>
      </w:r>
      <w:r>
        <w:rPr>
          <w:rFonts w:ascii="Times New Roman" w:eastAsia="Times New Roman" w:hAnsi="Times New Roman" w:cs="Times New Roman"/>
          <w:bCs/>
          <w:sz w:val="24"/>
          <w:szCs w:val="24"/>
          <w:vertAlign w:val="subscript"/>
          <w:lang w:eastAsia="ro-RO"/>
        </w:rPr>
        <w:t>CS</w:t>
      </w:r>
      <w:r>
        <w:rPr>
          <w:rFonts w:ascii="Times New Roman" w:eastAsia="Times New Roman" w:hAnsi="Times New Roman" w:cs="Times New Roman"/>
          <w:bCs/>
          <w:sz w:val="24"/>
          <w:szCs w:val="24"/>
          <w:lang w:eastAsia="ro-RO"/>
        </w:rPr>
        <w:t xml:space="preserve"> este numărul de participări ale consilierului local la ședințele comisiilor de specialitate din care face parte din luna respectivă, N</w:t>
      </w:r>
      <w:r>
        <w:rPr>
          <w:rFonts w:ascii="Times New Roman" w:eastAsia="Times New Roman" w:hAnsi="Times New Roman" w:cs="Times New Roman"/>
          <w:bCs/>
          <w:sz w:val="24"/>
          <w:szCs w:val="24"/>
          <w:vertAlign w:val="subscript"/>
          <w:lang w:eastAsia="ro-RO"/>
        </w:rPr>
        <w:t>ȘCL</w:t>
      </w:r>
      <w:r>
        <w:rPr>
          <w:rFonts w:ascii="Times New Roman" w:eastAsia="Times New Roman" w:hAnsi="Times New Roman" w:cs="Times New Roman"/>
          <w:bCs/>
          <w:sz w:val="24"/>
          <w:szCs w:val="24"/>
          <w:lang w:eastAsia="ro-RO"/>
        </w:rPr>
        <w:t xml:space="preserve"> reprezintă numărul ședințelor ordinare și extraordinare Consiliului Local din luna respectivă, N</w:t>
      </w:r>
      <w:r>
        <w:rPr>
          <w:rFonts w:ascii="Times New Roman" w:eastAsia="Times New Roman" w:hAnsi="Times New Roman" w:cs="Times New Roman"/>
          <w:bCs/>
          <w:sz w:val="24"/>
          <w:szCs w:val="24"/>
          <w:vertAlign w:val="subscript"/>
          <w:lang w:eastAsia="ro-RO"/>
        </w:rPr>
        <w:t>ȘCS</w:t>
      </w:r>
      <w:r>
        <w:rPr>
          <w:rFonts w:ascii="Times New Roman" w:eastAsia="Times New Roman" w:hAnsi="Times New Roman" w:cs="Times New Roman"/>
          <w:bCs/>
          <w:sz w:val="24"/>
          <w:szCs w:val="24"/>
          <w:lang w:eastAsia="ro-RO"/>
        </w:rPr>
        <w:t xml:space="preserve"> reprezintă numărul ședințelor comisiilor de specialitate din care face parte consilierul local din luna respectivă.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 xml:space="preserve">(7) Plata indemnizațiilor stabilite potrivit prevederilor alin. (2) și (3) se efectuează exclusiv din veniturile secţiunii de funcţionare din bugetul local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Prevederile alin. (1)-(5) se aplică în mod corespunzător şi delegatului sătesc.</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Consiliul local poate hotărî diminuarea cuantumului indemnizaţiei prevăzute la alin. (2) şi a cotei în care se face decontarea conform prevederilor alin. (5), în concordanţă cu posibilităţile de finanţare.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Drepturile băneşti cuvenite aleşilor locali, potrivit legii, pot fi cumulate cu pensia sau cu alte venituri, în condiţiile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Consilierii locali şi delegatul sătesc care participă la şedinţele de consiliu local, organizate în timpul programului de lucru, se consideră învoiţi de drept, fără a le fi afectat salariul şi celelalte drepturi ce le revin, potrivit legii, de la locul de muncă.</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43" w:name="A211"/>
      <w:bookmarkEnd w:id="42"/>
      <w:r>
        <w:rPr>
          <w:rFonts w:ascii="Times New Roman" w:eastAsia="Times New Roman" w:hAnsi="Times New Roman" w:cs="Times New Roman"/>
          <w:b/>
          <w:sz w:val="24"/>
          <w:szCs w:val="24"/>
          <w:lang w:eastAsia="ro-RO"/>
        </w:rPr>
        <w:t xml:space="preserve">Art. </w:t>
      </w:r>
      <w:bookmarkEnd w:id="43"/>
      <w:r>
        <w:rPr>
          <w:rFonts w:ascii="Times New Roman" w:eastAsia="Times New Roman" w:hAnsi="Times New Roman" w:cs="Times New Roman"/>
          <w:b/>
          <w:sz w:val="24"/>
          <w:szCs w:val="24"/>
          <w:lang w:eastAsia="ro-RO"/>
        </w:rPr>
        <w:t>63. Dreptul de iniţiativă în promovarea actelor administrative</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au dreptul de iniţiativă în promovarea actelor administrative, individual sau în grup.</w:t>
      </w:r>
      <w:bookmarkStart w:id="44" w:name="A212"/>
    </w:p>
    <w:p w:rsidR="00E14D98" w:rsidRDefault="00E14D98">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45" w:name="A216"/>
      <w:bookmarkEnd w:id="44"/>
      <w:r>
        <w:rPr>
          <w:rFonts w:ascii="Times New Roman" w:eastAsia="Times New Roman" w:hAnsi="Times New Roman" w:cs="Times New Roman"/>
          <w:b/>
          <w:sz w:val="24"/>
          <w:szCs w:val="24"/>
          <w:lang w:eastAsia="ro-RO"/>
        </w:rPr>
        <w:t xml:space="preserve">Art. </w:t>
      </w:r>
      <w:bookmarkEnd w:id="45"/>
      <w:r>
        <w:rPr>
          <w:rFonts w:ascii="Times New Roman" w:eastAsia="Times New Roman" w:hAnsi="Times New Roman" w:cs="Times New Roman"/>
          <w:b/>
          <w:sz w:val="24"/>
          <w:szCs w:val="24"/>
          <w:lang w:eastAsia="ro-RO"/>
        </w:rPr>
        <w:t>64. Transportul</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care folosesc autoturismul proprietate personală sau mijloacele de transport în comun pentru a se deplasa din localitatea în care domiciliază în localitatea în care se desfăşoară şedinţa consiliului local sau a comisiilor de specialitate primesc contravaloarea transportului.</w:t>
      </w:r>
      <w:bookmarkStart w:id="46" w:name="A217"/>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6"/>
      <w:r>
        <w:rPr>
          <w:rFonts w:ascii="Times New Roman" w:eastAsia="Times New Roman" w:hAnsi="Times New Roman" w:cs="Times New Roman"/>
          <w:b/>
          <w:sz w:val="24"/>
          <w:szCs w:val="24"/>
          <w:lang w:eastAsia="ro-RO"/>
        </w:rPr>
        <w:t>65. Formarea profesională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Aleşii locali au dreptul la pregătire, formare şi perfecţionare profesională.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cheltuielile prevăzute la alin. (2) destinate aleşilor locali, organizate la iniţiativa ori în interesul autorităţii sau instituţiei publice.</w:t>
      </w:r>
      <w:bookmarkStart w:id="47" w:name="A218"/>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7"/>
      <w:r>
        <w:rPr>
          <w:rFonts w:ascii="Times New Roman" w:eastAsia="Times New Roman" w:hAnsi="Times New Roman" w:cs="Times New Roman"/>
          <w:b/>
          <w:sz w:val="24"/>
          <w:szCs w:val="24"/>
          <w:lang w:eastAsia="ro-RO"/>
        </w:rPr>
        <w:t>66. Accesul la informaţii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Dreptul aleşilor locali de a avea acces la orice informaţie de interes public nu poate fi îngrădit.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bookmarkStart w:id="48" w:name="A219"/>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8"/>
      <w:r>
        <w:rPr>
          <w:rFonts w:ascii="Times New Roman" w:eastAsia="Times New Roman" w:hAnsi="Times New Roman" w:cs="Times New Roman"/>
          <w:b/>
          <w:sz w:val="24"/>
          <w:szCs w:val="24"/>
          <w:lang w:eastAsia="ro-RO"/>
        </w:rPr>
        <w:t>67. Dreptul la asociere</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se pot asocia liber în partide politice şi în alte forme de asociere, în condiţiile legii.</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Secțiunea a 3-a. Obligaţiile aleşilor locali</w:t>
      </w:r>
      <w:bookmarkStart w:id="49" w:name="A220"/>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9"/>
      <w:r>
        <w:rPr>
          <w:rFonts w:ascii="Times New Roman" w:eastAsia="Times New Roman" w:hAnsi="Times New Roman" w:cs="Times New Roman"/>
          <w:b/>
          <w:sz w:val="24"/>
          <w:szCs w:val="24"/>
          <w:lang w:eastAsia="ro-RO"/>
        </w:rPr>
        <w:t xml:space="preserve">68. Respectarea legii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Aleşii locali sunt obligaţi să respecte Constituţia şi legile ţării, precum şi să se supună regulilor de curtoazie şi disciplină şi să nu folosească în cuvântul lor sau în relaţiile cu cetăţenii expresii injurioase, ofensatoare ori calomnioase.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sunt obligaţi să respecte regulamentul de organizare şi funcţionare a consiliului local.</w:t>
      </w:r>
      <w:bookmarkStart w:id="50" w:name="A221"/>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0"/>
      <w:r>
        <w:rPr>
          <w:rFonts w:ascii="Times New Roman" w:eastAsia="Times New Roman" w:hAnsi="Times New Roman" w:cs="Times New Roman"/>
          <w:b/>
          <w:sz w:val="24"/>
          <w:szCs w:val="24"/>
          <w:lang w:eastAsia="ro-RO"/>
        </w:rPr>
        <w:t>69. Participarea la lucrările consiliului local şi ale comisiilor de specialitate</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Consilierii locali şi viceprimarii nu pot lipsi de la lucrările consiliului local sau ale comisiilor de specialitate din care fac parte, cu excepţia situaţiilor prevăzute în regulamentul de organizare şi funcţionare.</w:t>
      </w:r>
      <w:bookmarkStart w:id="51" w:name="A222"/>
    </w:p>
    <w:p w:rsidR="00E14D98" w:rsidRDefault="00E14D98">
      <w:pPr>
        <w:tabs>
          <w:tab w:val="left" w:pos="426"/>
        </w:tabs>
        <w:spacing w:after="0" w:line="240" w:lineRule="auto"/>
        <w:jc w:val="both"/>
        <w:rPr>
          <w:rFonts w:ascii="Times New Roman" w:eastAsia="Times New Roman" w:hAnsi="Times New Roman" w:cs="Times New Roman"/>
          <w:sz w:val="24"/>
          <w:szCs w:val="24"/>
          <w:lang w:eastAsia="ro-RO"/>
        </w:rPr>
      </w:pPr>
    </w:p>
    <w:p w:rsidR="00E14D98" w:rsidRDefault="00FD5A67">
      <w:pPr>
        <w:tabs>
          <w:tab w:val="left" w:pos="426"/>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1"/>
      <w:r>
        <w:rPr>
          <w:rFonts w:ascii="Times New Roman" w:eastAsia="Times New Roman" w:hAnsi="Times New Roman" w:cs="Times New Roman"/>
          <w:b/>
          <w:sz w:val="24"/>
          <w:szCs w:val="24"/>
          <w:lang w:eastAsia="ro-RO"/>
        </w:rPr>
        <w:t>70. Buna-credinţă şi fidelitatea</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Consilierii locali aflaţi în serviciul colectivităţii locale, în calitatea lor de reprezentanţi legali ai comunei, au îndatorirea de a participa, pe durata mandatului, la exercitarea competenţelor autorităţilor administraţiei publice locale din care fac parte sau pe care le reprezintă, după caz, cu bună-credinţă şi fidelitate faţă de ţară şi de colectivitatea care i-a ales.</w:t>
      </w:r>
      <w:bookmarkStart w:id="52" w:name="A223"/>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2"/>
      <w:r>
        <w:rPr>
          <w:rFonts w:ascii="Times New Roman" w:eastAsia="Times New Roman" w:hAnsi="Times New Roman" w:cs="Times New Roman"/>
          <w:b/>
          <w:sz w:val="24"/>
          <w:szCs w:val="24"/>
          <w:lang w:eastAsia="ro-RO"/>
        </w:rPr>
        <w:t>71. Probitatea şi discreţia profesională</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sunt obligaţi la probitate şi discreţie profesională.</w:t>
      </w:r>
      <w:bookmarkStart w:id="53" w:name="A224"/>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3"/>
      <w:r>
        <w:rPr>
          <w:rFonts w:ascii="Times New Roman" w:eastAsia="Times New Roman" w:hAnsi="Times New Roman" w:cs="Times New Roman"/>
          <w:b/>
          <w:sz w:val="24"/>
          <w:szCs w:val="24"/>
          <w:lang w:eastAsia="ro-RO"/>
        </w:rPr>
        <w:t>72. Cinstea şi corectitudinea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exercitarea mandatului, aleşii locali sunt obligaţi să dea dovadă de cinste şi corectitudine; este interzis alesului local să ceară, pentru sine sau pentru altul, bani, foloase materiale sau alte avantaje.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Aleşii locali nu pot face uz şi nu se pot prevala de această calitate în exercitarea unei activităţi de interes personal.</w:t>
      </w:r>
      <w:bookmarkStart w:id="54" w:name="A225"/>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4"/>
      <w:r>
        <w:rPr>
          <w:rFonts w:ascii="Times New Roman" w:eastAsia="Times New Roman" w:hAnsi="Times New Roman" w:cs="Times New Roman"/>
          <w:b/>
          <w:sz w:val="24"/>
          <w:szCs w:val="24"/>
          <w:lang w:eastAsia="ro-RO"/>
        </w:rPr>
        <w:t>73. Dispoziţii privind obligaţiile de informare pentru aleşii locali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Aleşii locali sunt obligaţi ca, în exercitarea mandatului, să organizeze periodic, cel puţin o dată pe semestru, întâlniri cu cetăţenii, să acorde audienţe şi să prezinte în consiliul local o informare privind problemele ridicate la întâlnirea cu cetăţenii.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Fiecare consilier local, precum şi viceprimarii sunt obligaţi să prezinte un raport anual de activitate, care este făcut public prin grija secretarului general al comunei.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cazul nerespectării prevederilor alin. (3), aleşii locali suportă cheltuielile deplasării.</w:t>
      </w:r>
      <w:bookmarkStart w:id="55" w:name="A226"/>
    </w:p>
    <w:p w:rsidR="00E14D98" w:rsidRDefault="00E14D98">
      <w:pPr>
        <w:spacing w:after="0" w:line="240" w:lineRule="auto"/>
        <w:ind w:right="-590"/>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5"/>
      <w:r>
        <w:rPr>
          <w:rFonts w:ascii="Times New Roman" w:eastAsia="Times New Roman" w:hAnsi="Times New Roman" w:cs="Times New Roman"/>
          <w:b/>
          <w:sz w:val="24"/>
          <w:szCs w:val="24"/>
          <w:lang w:eastAsia="ro-RO"/>
        </w:rPr>
        <w:t>74. Transparenţa activităţii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Primarul este obligat ca, prin intermediul secretarului general al comunei şi al aparatului de specialitate, să pună la dispoziţie consilierilor locali,la cererea acestora, în termen de cel mult 10 zile lucrătoare, informaţiile necesare în vederea îndeplinirii mandatului în condiţiile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pot adresa întrebări şi interpelări primarului sau viceprimarului.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Răspunsul solicitat în conformitate cu prevederile alin. (2) se transmite, de regulă, imediat sau, dacă nu este posibil, la următoarea şedinţă a consiliului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Cel interpelat are obligaţia de a răspunde în scris sau, după caz, oral, până cel mai târziu la următoarea şedinţă a consiliului local.</w:t>
      </w:r>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firstLine="426"/>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VII. Incompatibilităţile aleşilor locali şi conflictul de interese</w:t>
      </w:r>
      <w:bookmarkStart w:id="56" w:name="A227"/>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6"/>
      <w:r>
        <w:rPr>
          <w:rFonts w:ascii="Times New Roman" w:eastAsia="Times New Roman" w:hAnsi="Times New Roman" w:cs="Times New Roman"/>
          <w:b/>
          <w:sz w:val="24"/>
          <w:szCs w:val="24"/>
          <w:lang w:eastAsia="ro-RO"/>
        </w:rPr>
        <w:t>75. Regimul incompatibilităţilor aplicabil funcției de viceprimar și de consilier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Regimul incompatibilităţilor aplicabil funcţiei de viceprimar și de consilier local este cel prevăzut în Cartea I,Titlul IV din Legea nr. 161/2003, cu modificările şi completările ulterioare.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Constatarea şi sancţionarea stării de incompatibilitate şi a conflictului de interese pentru persoanele care ocupă funcţiile prevăzute la alin. (1) se fac în condiţiile Legii nr. 176/2010, cu modificările şi completările ulterioare, şi ale Ordonanței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Prin activităţi în domeniul didactic pe care viceprimarul le poate desfăşura, în condiţiile legislaţiei speciale privind unele măsuri pentru asigurarea transparenţei în exercitarea demnităţilor publice şi a funcţiilor publice, se înţeleg activităţile prevăzute la art. 462 alin. (2) din Ordonanța de Urgență a Guvernului nr. 57/2019.</w:t>
      </w:r>
      <w:bookmarkStart w:id="57" w:name="A228"/>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lastRenderedPageBreak/>
        <w:t xml:space="preserve">Art. </w:t>
      </w:r>
      <w:bookmarkEnd w:id="57"/>
      <w:r>
        <w:rPr>
          <w:rFonts w:ascii="Times New Roman" w:eastAsia="Times New Roman" w:hAnsi="Times New Roman" w:cs="Times New Roman"/>
          <w:b/>
          <w:sz w:val="24"/>
          <w:szCs w:val="24"/>
          <w:lang w:eastAsia="ro-RO"/>
        </w:rPr>
        <w:t>76. Regimul general aplicabil conflictului de interese pentru funcția de viceprimar și de consilier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Alesul local aflat în conflict de interese în condiţiile prevăzute de Cartea I,Titlul IV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soţ, soţie sau rude ori afini până la gradul al II-lea inclusiv;</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orice persoană fizică sau juridică faţă de care alesul local are calitatea de debitor al unei obligaţii;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o societate la care deţine calitatea de asociat unic ori funcţia de administrator sau de la care obţine venituri;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o altă autoritate din care face parte;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orice persoană fizică sau juridică, alta decât autoritatea din care face parte, care a făcut o plată către acesta sau a efectuat orice fel de cheltuieli ale acestuia;</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asociaţie sau fundaţie din care face parte.</w:t>
      </w:r>
    </w:p>
    <w:p w:rsidR="00E14D98" w:rsidRDefault="00FD5A67">
      <w:pPr>
        <w:tabs>
          <w:tab w:val="left" w:pos="851"/>
        </w:tabs>
        <w:spacing w:after="0" w:line="240" w:lineRule="auto"/>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sz w:val="24"/>
          <w:szCs w:val="24"/>
          <w:lang w:eastAsia="ro-RO"/>
        </w:rPr>
        <w:t xml:space="preserve">(2) În exercitarea funcţiei, consilierul local aflat în una dintre situaţiile prevăzute la alin. (1) </w:t>
      </w:r>
      <w:r>
        <w:rPr>
          <w:rFonts w:ascii="Times New Roman" w:eastAsia="Times New Roman" w:hAnsi="Times New Roman" w:cs="Times New Roman"/>
          <w:color w:val="7030A0"/>
          <w:sz w:val="24"/>
          <w:szCs w:val="24"/>
          <w:lang w:eastAsia="ro-RO"/>
        </w:rPr>
        <w:t>are obligaţia să anunţe</w:t>
      </w:r>
      <w:r>
        <w:rPr>
          <w:rFonts w:ascii="Times New Roman" w:eastAsia="Times New Roman" w:hAnsi="Times New Roman" w:cs="Times New Roman"/>
          <w:sz w:val="24"/>
          <w:szCs w:val="24"/>
          <w:lang w:eastAsia="ro-RO"/>
        </w:rPr>
        <w:t xml:space="preserve">, la începutul şedinţei consiliului local, </w:t>
      </w:r>
      <w:r>
        <w:rPr>
          <w:rFonts w:ascii="Times New Roman" w:eastAsia="Times New Roman" w:hAnsi="Times New Roman" w:cs="Times New Roman"/>
          <w:color w:val="7030A0"/>
          <w:sz w:val="24"/>
          <w:szCs w:val="24"/>
          <w:lang w:eastAsia="ro-RO"/>
        </w:rPr>
        <w:t>interesul personal pe care îl are la adoptarea hotărârii respective</w:t>
      </w:r>
      <w:r>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color w:val="7030A0"/>
          <w:sz w:val="24"/>
          <w:szCs w:val="24"/>
          <w:lang w:eastAsia="ro-RO"/>
        </w:rPr>
        <w:t>anunţ care se consemnează în mod obligatoriu în procesul-verbal al şedinţei</w:t>
      </w:r>
      <w:r>
        <w:rPr>
          <w:rFonts w:ascii="Times New Roman" w:eastAsia="Times New Roman" w:hAnsi="Times New Roman" w:cs="Times New Roman"/>
          <w:sz w:val="24"/>
          <w:szCs w:val="24"/>
          <w:lang w:eastAsia="ro-RO"/>
        </w:rPr>
        <w: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Ulterior anunţării interesului personal, consilierul local nu mai este luat în calcul pentru cvorumul necesar adoptării hotărârii consiliului cu privire la care acesta şi-a anunţat interesul şi nu are drept de vot la adoptarea acestei hotărâri.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Actele administrative emise ori adoptate sau actele juridice încheiate cu încălcarea prevederilor alin. (1) sunt lovite de nulitate absolută în condiţiile Legii nr. 176/2010, cu modificările şi completările ulterioare.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Fapta aleşilor locali de a încălca prevederile alin. (1) şi legislaţia în materie privind conflictul de interese constituie abatere disciplinară şi se sancţionează cu diminuarea indemnizaţiei cu 10% pe o perioadă de maximum 6 luni</w:t>
      </w:r>
      <w:bookmarkStart w:id="58" w:name="A229"/>
      <w:r>
        <w:rPr>
          <w:rFonts w:ascii="Times New Roman" w:eastAsia="Times New Roman" w:hAnsi="Times New Roman" w:cs="Times New Roman"/>
          <w:sz w:val="24"/>
          <w:szCs w:val="24"/>
          <w:lang w:eastAsia="ro-RO"/>
        </w:rPr>
        <w:t>.</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8"/>
      <w:r>
        <w:rPr>
          <w:rFonts w:ascii="Times New Roman" w:eastAsia="Times New Roman" w:hAnsi="Times New Roman" w:cs="Times New Roman"/>
          <w:b/>
          <w:sz w:val="24"/>
          <w:szCs w:val="24"/>
          <w:lang w:eastAsia="ro-RO"/>
        </w:rPr>
        <w:t>77. Declaraţia de interese şi declaraţia de avere</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au obligaţia să întocmească, să depună şi să actualizeze declaraţii de avere şi declaraţii de interese în conformitate cu prevederile Legii nr. 176/2010, cu modificările şi completările ulterioare.</w:t>
      </w:r>
      <w:bookmarkStart w:id="59" w:name="A230"/>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9"/>
      <w:r>
        <w:rPr>
          <w:rFonts w:ascii="Times New Roman" w:eastAsia="Times New Roman" w:hAnsi="Times New Roman" w:cs="Times New Roman"/>
          <w:b/>
          <w:sz w:val="24"/>
          <w:szCs w:val="24"/>
          <w:lang w:eastAsia="ro-RO"/>
        </w:rPr>
        <w:t>78. Sancţiuni pentru nedepunerea declaraţiei de avere şi a declaraţiei de interese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Nerespectarea prevederilor legale referitoare la procedura de depunere a declaraţiei de avere şi de interese prevăzute de lege atrage sancţiunile prevăzute de Legea nr. 176/2010, cu modificările şi completările ulterioare.</w:t>
      </w:r>
      <w:bookmarkStart w:id="60" w:name="A231"/>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firstLine="426"/>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VIII.  Răspunderea aleșilor locali</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0"/>
      <w:r>
        <w:rPr>
          <w:rFonts w:ascii="Times New Roman" w:eastAsia="Times New Roman" w:hAnsi="Times New Roman" w:cs="Times New Roman"/>
          <w:b/>
          <w:sz w:val="24"/>
          <w:szCs w:val="24"/>
          <w:lang w:eastAsia="ro-RO"/>
        </w:rPr>
        <w:t>79. Tipurile de răspundere a aleşilor locali</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răspund, după caz, administrativ, civil sau penal pentru faptele săvârşite în exercitarea atribuţiilor ce le revin, în condiţiile legii şi ale Ordonanței de Urgență a Guvernului nr. 57/2019.</w:t>
      </w:r>
      <w:bookmarkStart w:id="61" w:name="A232"/>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1"/>
      <w:r>
        <w:rPr>
          <w:rFonts w:ascii="Times New Roman" w:eastAsia="Times New Roman" w:hAnsi="Times New Roman" w:cs="Times New Roman"/>
          <w:b/>
          <w:sz w:val="24"/>
          <w:szCs w:val="24"/>
          <w:lang w:eastAsia="ro-RO"/>
        </w:rPr>
        <w:t xml:space="preserve">80.Răspunderea consilierilor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Consilierii locali răspund în nume propriu, pentru activitatea desfăşurată în exercitarea mandatului, precum şi solidar, pentru activitatea consiliului din care fac parte şi pentru hotărârile pe care le-au votat.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În procesul-verbal al şedinţei consiliului local se consemnează rezultatul votului, iar la cererea consilierului local, se menţionează în mod expres votul acestuia</w:t>
      </w:r>
      <w:bookmarkStart w:id="62" w:name="A233"/>
      <w:r>
        <w:rPr>
          <w:rFonts w:ascii="Times New Roman" w:eastAsia="Times New Roman" w:hAnsi="Times New Roman" w:cs="Times New Roman"/>
          <w:sz w:val="24"/>
          <w:szCs w:val="24"/>
          <w:lang w:eastAsia="ro-RO"/>
        </w:rPr>
        <w:t>.</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2"/>
      <w:r>
        <w:rPr>
          <w:rFonts w:ascii="Times New Roman" w:eastAsia="Times New Roman" w:hAnsi="Times New Roman" w:cs="Times New Roman"/>
          <w:b/>
          <w:sz w:val="24"/>
          <w:szCs w:val="24"/>
          <w:lang w:eastAsia="ro-RO"/>
        </w:rPr>
        <w:t xml:space="preserve">81. Sancţiunile disciplinare aplicabile consilierilor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Pentru încălcarea de către consilierii locali a prevederilor din Ordonanța de Urgență a Guvernului nr. 57/2019, a prevederilor legale referitoare la conflictul de interese şi a prevederilor regulamentului de organizare şi funcţionare a consiliului local, consiliul local poate aplica următoarele sancţiuni disciplinare: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avertismentul;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chemarea la ordine;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retragerea cuvântului;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eliminarea din sala de şedinţă;</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excluderea temporară de la lucrările consiliului şi ale comisiei de specialitate;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f) diminuarea indemnizaţiei lunare cu 10% pentru maximum 6 luni;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retragerea indemnizaţiei lunare pentru una sau două luni.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Sancţiunile prevăzute la alin. (1) lit. a)-d) se aplică de către preşedintele de şedinţă, iar cele de la alin. (1) lit. e)-g) de către consiliul local, prin hotărâre.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Sancţiunile prevăzute la alin. (1) lit. a)-e) sunt aplicabile şi viceprimarilor.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bookmarkStart w:id="63" w:name="A234"/>
      <w:r>
        <w:rPr>
          <w:rFonts w:ascii="Times New Roman" w:eastAsia="Times New Roman" w:hAnsi="Times New Roman" w:cs="Times New Roman"/>
          <w:sz w:val="24"/>
          <w:szCs w:val="24"/>
          <w:lang w:eastAsia="ro-RO"/>
        </w:rPr>
        <w:t>.</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3"/>
      <w:r>
        <w:rPr>
          <w:rFonts w:ascii="Times New Roman" w:eastAsia="Times New Roman" w:hAnsi="Times New Roman" w:cs="Times New Roman"/>
          <w:b/>
          <w:sz w:val="24"/>
          <w:szCs w:val="24"/>
          <w:lang w:eastAsia="ro-RO"/>
        </w:rPr>
        <w:t>82. Avertismentul</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La prima abatere, preşedintele de şedinţă atrage atenţia consilierului local în culpă şi îl invită să respecte regulamentul.</w:t>
      </w:r>
      <w:bookmarkStart w:id="64" w:name="A235"/>
    </w:p>
    <w:p w:rsidR="00E14D98" w:rsidRDefault="00E14D98">
      <w:pPr>
        <w:tabs>
          <w:tab w:val="left" w:pos="426"/>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4"/>
      <w:r>
        <w:rPr>
          <w:rFonts w:ascii="Times New Roman" w:eastAsia="Times New Roman" w:hAnsi="Times New Roman" w:cs="Times New Roman"/>
          <w:b/>
          <w:sz w:val="24"/>
          <w:szCs w:val="24"/>
          <w:lang w:eastAsia="ro-RO"/>
        </w:rPr>
        <w:t>83. Chemarea la ordine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Consilierii locali care nesocotesc avertismentul şi invitaţia preşedintelui de şedinţă şi continuă să se abată de la regulament, precum şi cei care încalcă în mod grav, chiar pentru prima dată, dispoziţiile regulamentului sunt chemaţi la ordine.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Chemarea la ordine se înscrie în procesul-verbal de şedinţă.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Înainte de a fi chemat la ordine, consilierul local este invitat de către preşedintele de şedinţă să îşi retragă sau să explice cuvântul ori expresiile care au generat incidentul şi care ar atrage aplicarea sancţiunii.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Dacă expresia întrebuinţată a fost retrasă ori dacă explicaţiile date sunt apreciate de preşedintele de şedinţă ca satisfăcătoare, sancţiunea nu se mai aplică.</w:t>
      </w:r>
      <w:bookmarkStart w:id="65" w:name="A236"/>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5"/>
      <w:r>
        <w:rPr>
          <w:rFonts w:ascii="Times New Roman" w:eastAsia="Times New Roman" w:hAnsi="Times New Roman" w:cs="Times New Roman"/>
          <w:b/>
          <w:sz w:val="24"/>
          <w:szCs w:val="24"/>
          <w:lang w:eastAsia="ro-RO"/>
        </w:rPr>
        <w:t>84. Retragerea cuvântului şi eliminarea din sală</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bookmarkStart w:id="66" w:name="A237"/>
    </w:p>
    <w:p w:rsidR="00E14D98" w:rsidRDefault="00E14D98">
      <w:pPr>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6"/>
      <w:r>
        <w:rPr>
          <w:rFonts w:ascii="Times New Roman" w:eastAsia="Times New Roman" w:hAnsi="Times New Roman" w:cs="Times New Roman"/>
          <w:b/>
          <w:sz w:val="24"/>
          <w:szCs w:val="24"/>
          <w:lang w:eastAsia="ro-RO"/>
        </w:rPr>
        <w:t>85. Excluderea temporară de la lucrările consiliului şi ale comisiei de specialitate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cazul unor abateri grave, săvârşite în mod repetat, sau al unor abateri deosebit de grave, consiliul local poate aplica sancţiunea excluderii temporare a consilierului local de la lucrările consiliului local, după caz, şi ale comisiilor de specialitate.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Gravitatea abaterii este stabilită de comisia de specialitate care are în obiectul de activitate aspecte juridice, în cel mult 10 zile de la sesizare.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Excluderea temporară de la lucrările consiliului local şi ale comisiilor de specialitate nu poate depăşi două şedinţe consecutive.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Excluderea de la lucrările consiliului local şi ale comisiilor de specialitate are drept consecinţă neacordarea indemnizaţiei lunare.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În caz de opunere, interzicerea participării la şedinţe se execută cu ajutorul personalului care asigură ordinea publică locală.</w:t>
      </w:r>
      <w:bookmarkStart w:id="67" w:name="A238"/>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7"/>
      <w:r>
        <w:rPr>
          <w:rFonts w:ascii="Times New Roman" w:eastAsia="Times New Roman" w:hAnsi="Times New Roman" w:cs="Times New Roman"/>
          <w:b/>
          <w:sz w:val="24"/>
          <w:szCs w:val="24"/>
          <w:lang w:eastAsia="ro-RO"/>
        </w:rPr>
        <w:t>86. Aplicarea sancţiunilor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Sancţiunile prevăzute la art. 81 alin. (1) lit. e) şi f) se aplică prin hotărâre adoptată de consiliul local, cu majoritatea absolută.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Pe perioada aplicării sancţiunilor prevăzute la art. 81 alin. (1) lit. e) şi f), consilierii locali în cauză nu vor fi socotiţi la cvorumul pentru şedinţă.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Pentru menţinerea ordinii în şedinţele comisiilor de specialitate, preşedinţii acestora au aceleaşi drepturi ca şi preşedintele de şedinţă. Aceştia pot aplica sancţiunile prevăzute la art. 81 alin.(1) lit.a)-d).</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Sancţiunile prevăzute la art. 81 alin. (1) se pot aplica în mod corespunzător viceprimarilor pentru abaterile săvârşite în calitatea lor de consilier local.</w:t>
      </w:r>
      <w:bookmarkStart w:id="68" w:name="A239"/>
    </w:p>
    <w:p w:rsidR="00D745D6" w:rsidRDefault="00D745D6">
      <w:pPr>
        <w:tabs>
          <w:tab w:val="left" w:pos="851"/>
        </w:tabs>
        <w:spacing w:after="0" w:line="240" w:lineRule="auto"/>
        <w:jc w:val="both"/>
        <w:rPr>
          <w:rFonts w:ascii="Times New Roman" w:eastAsia="Times New Roman" w:hAnsi="Times New Roman" w:cs="Times New Roman"/>
          <w:sz w:val="24"/>
          <w:szCs w:val="24"/>
          <w:lang w:eastAsia="ro-RO"/>
        </w:rPr>
      </w:pPr>
    </w:p>
    <w:p w:rsidR="00D745D6" w:rsidRDefault="00D745D6">
      <w:pPr>
        <w:tabs>
          <w:tab w:val="left" w:pos="851"/>
        </w:tabs>
        <w:spacing w:after="0" w:line="240" w:lineRule="auto"/>
        <w:jc w:val="both"/>
        <w:rPr>
          <w:rFonts w:ascii="Times New Roman" w:eastAsia="Times New Roman" w:hAnsi="Times New Roman" w:cs="Times New Roman"/>
          <w:sz w:val="24"/>
          <w:szCs w:val="24"/>
          <w:lang w:eastAsia="ro-RO"/>
        </w:rPr>
      </w:pPr>
    </w:p>
    <w:p w:rsidR="00D745D6" w:rsidRDefault="00D745D6">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E14D98">
      <w:pPr>
        <w:spacing w:after="0" w:line="240" w:lineRule="auto"/>
        <w:ind w:right="-590" w:firstLine="425"/>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w:t>
      </w:r>
      <w:bookmarkEnd w:id="68"/>
      <w:r>
        <w:rPr>
          <w:rFonts w:ascii="Times New Roman" w:eastAsia="Times New Roman" w:hAnsi="Times New Roman" w:cs="Times New Roman"/>
          <w:b/>
          <w:sz w:val="24"/>
          <w:szCs w:val="24"/>
          <w:lang w:eastAsia="ro-RO"/>
        </w:rPr>
        <w:t xml:space="preserve"> 87.Sancţiuni aplicabile viceprimarilor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Pentru abateri grave şi/sau repetate, săvârşite în exercitarea mandatului de viceprimar, persoanelor în cauză li se pot aplica următoarele sancţiuni: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mustrare;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avertisment;</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diminuarea indemnizaţiei cu 5-10% timp de 1-3 luni;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eliberarea din funcţie.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Sancţiunile prevăzute la alin. (1) lit. a)-c) se aplică, prin hotărâre a consiliului local, la propunerea motivată a primarului. Motivele care justifică propunerea de sancţionare sunt aduse la cunoştinţă consilierilor locali cu cel puţin 5 zile înaintea şedinţei.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cazul sancţiunilor prevăzute la alin. (1), hotărârea se adoptă prin vot secret cu majoritatea calificată de două treimi din numărul consilierilor locali.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Prin excepţie de la prevederile alin. (3), aplicarea sancţiunii prevăzute la alin. (1) lit. d) se face cu respectarea prevederilor art</w:t>
      </w:r>
      <w:r>
        <w:rPr>
          <w:rFonts w:ascii="Times New Roman" w:eastAsia="Times New Roman" w:hAnsi="Times New Roman" w:cs="Times New Roman"/>
          <w:color w:val="C00000"/>
          <w:sz w:val="24"/>
          <w:szCs w:val="24"/>
          <w:lang w:eastAsia="ro-RO"/>
        </w:rPr>
        <w:t>. 11.</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Împotriva sancţiunilor prevăzute la alin. (1) lit. c) şi d), persoana în cauză se poate adresa instanţei de contencios administrativ competente. Procedura prealabilă nu este obligatorie.</w:t>
      </w:r>
    </w:p>
    <w:p w:rsidR="00E14D98" w:rsidRPr="00535DE6" w:rsidRDefault="00FD5A67" w:rsidP="00535DE6">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Aplicarea sancţiunii prevăzute la alin. (1) lit. d) nu are niciun efect asupra mandatului de consilier local.</w:t>
      </w:r>
      <w:bookmarkStart w:id="69" w:name="A240"/>
    </w:p>
    <w:p w:rsidR="00E14D98" w:rsidRDefault="00E14D98">
      <w:pPr>
        <w:spacing w:after="0" w:line="240" w:lineRule="auto"/>
        <w:ind w:right="-590"/>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9"/>
      <w:r>
        <w:rPr>
          <w:rFonts w:ascii="Times New Roman" w:eastAsia="Times New Roman" w:hAnsi="Times New Roman" w:cs="Times New Roman"/>
          <w:b/>
          <w:sz w:val="24"/>
          <w:szCs w:val="24"/>
          <w:lang w:eastAsia="ro-RO"/>
        </w:rPr>
        <w:t>88. Răspunderea aferentă actelor administrative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Primarul si Preşedintele de şedinţă al consiliului local, prin semnare, învesteşte cu formulă de autoritate executarea actelor administrative emise sau adoptate în exercitarea atribuţiilor care îi revin potrivit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Aprecierea necesităţii şi oportunitatea adoptării şi emiterii actelor administrative aparţine exclusiv autorităţii deliberative, respectiv,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Actele autorităţilor administraţiei publice locale angajează, în condiţiile legii, răspunderea administrativă, civilă sau penală, după caz, a funcţionarilor publici şi personalului contractual din aparatul de specialitate al primarului, care, cu încălcarea prevederilor legale, fundamentează din punct de vedere tehnic şi al legalităţii emiterea sau adoptarea lor sau contrasemnează ori avizează, după caz, pentru legalitate aceste acte.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cazul în care printr-un act administrativ al autorităţilor administraţiei publice locale emis sau adoptat fără a fi fundamentat, contrasemnat sau avizat din punct de vedere tehnic sau al legalităţii, s-au produs consecinţe vătămătoare, este angajată răspunderea juridică a autorităţii executive sau autorităţii deliberative, după caz, în condiţiile legii şi ale Ordonanței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Funcţionarii publici sau personalul contractual, după caz, responsabili cu operaţiunile prevăzute la alin. (3) pot formula obiecţii ori refuza efectuarea acestora în condiţiile art. 490, respectiv art. 553 din Ordonanța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Prevederile alin. (1) - (5) se aplică şi în cazul altor acte administrative sau asimilate acestora în condiţiile legii emise, respectiv adoptate de autorităţile administraţiei publice locale.</w:t>
      </w:r>
      <w:bookmarkStart w:id="70" w:name="A241"/>
    </w:p>
    <w:bookmarkEnd w:id="70"/>
    <w:p w:rsidR="00E14D98" w:rsidRDefault="00E14D98">
      <w:pPr>
        <w:pStyle w:val="ListParagraph"/>
        <w:spacing w:after="0" w:line="240" w:lineRule="auto"/>
        <w:ind w:left="363" w:right="-590"/>
        <w:contextualSpacing w:val="0"/>
        <w:jc w:val="both"/>
        <w:rPr>
          <w:rFonts w:ascii="Times New Roman" w:eastAsia="Times New Roman" w:hAnsi="Times New Roman" w:cs="Times New Roman"/>
          <w:sz w:val="24"/>
          <w:szCs w:val="24"/>
          <w:lang w:eastAsia="ro-RO"/>
        </w:rPr>
      </w:pP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IX.  Alte dispoziții</w:t>
      </w:r>
      <w:bookmarkStart w:id="71" w:name="A165"/>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71"/>
      <w:r>
        <w:rPr>
          <w:rFonts w:ascii="Times New Roman" w:eastAsia="Times New Roman" w:hAnsi="Times New Roman" w:cs="Times New Roman"/>
          <w:b/>
          <w:sz w:val="24"/>
          <w:szCs w:val="24"/>
          <w:lang w:eastAsia="ro-RO"/>
        </w:rPr>
        <w:t xml:space="preserve">89. </w:t>
      </w:r>
      <w:r>
        <w:rPr>
          <w:rFonts w:ascii="Times New Roman" w:eastAsia="Times New Roman" w:hAnsi="Times New Roman" w:cs="Times New Roman"/>
          <w:b/>
          <w:bCs/>
          <w:sz w:val="24"/>
          <w:szCs w:val="24"/>
          <w:lang w:eastAsia="ro-RO"/>
        </w:rPr>
        <w:t xml:space="preserve">Secretarul general al unitatii administrativ teritoriale comuna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temeiul art. 243 din Ordonanța de Urgență a Guvernului nr. 57/2019 privind Codul administrativ, secretarului general al unitatii administrativ-teritoriale comuna </w:t>
      </w:r>
      <w:r>
        <w:rPr>
          <w:bCs/>
          <w:iCs/>
          <w:sz w:val="24"/>
          <w:szCs w:val="24"/>
          <w:lang w:val="en-US"/>
        </w:rPr>
        <w:t>Criciova</w:t>
      </w:r>
      <w:r>
        <w:rPr>
          <w:rFonts w:ascii="Times New Roman" w:eastAsia="Times New Roman" w:hAnsi="Times New Roman" w:cs="Times New Roman"/>
          <w:sz w:val="24"/>
          <w:szCs w:val="24"/>
          <w:lang w:eastAsia="ro-RO"/>
        </w:rPr>
        <w:t xml:space="preserve"> îi revin următoarele atribuții principale în relația cu consiliul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avizează proiectele de hotărâri şi contrasemnează pentru legalitate hotărârile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participă la şedinţele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asigură gestionarea procedurilor administrative privind relaţia dintre consiliul local şi primar, precum şi între aceştia şi prefect;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coordonează organizarea arhivei şi evidenţa statistică a hotărârilor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 asigură transparenţa şi comunicarea către autorităţile, instituţiile publice şi persoanele interesate a actelor prevăzute la lit. 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f) asigură procedurile de convocare a consiliului local şi efectuarea lucrărilor de secretariat, comunicarea ordinii de zi, întocmirea procesului-verbal al şedinţelor consiliului local şi redactarea hotărârilor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g) asigură pregătirea lucrărilor supuse dezbaterii consiliului local şi comisiilor de specialitate ale acestuia;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h) </w:t>
      </w:r>
      <w:r>
        <w:rPr>
          <w:rFonts w:ascii="Times New Roman" w:eastAsia="Times New Roman" w:hAnsi="Times New Roman" w:cs="Times New Roman"/>
          <w:color w:val="7030A0"/>
          <w:sz w:val="24"/>
          <w:szCs w:val="24"/>
          <w:lang w:eastAsia="ro-RO"/>
        </w:rPr>
        <w:t>poate propune primarului înscrierea unor probleme</w:t>
      </w:r>
      <w:r>
        <w:rPr>
          <w:rFonts w:ascii="Times New Roman" w:eastAsia="Times New Roman" w:hAnsi="Times New Roman" w:cs="Times New Roman"/>
          <w:sz w:val="24"/>
          <w:szCs w:val="24"/>
          <w:lang w:eastAsia="ro-RO"/>
        </w:rPr>
        <w:t xml:space="preserve"> în proiectul ordinii de zi a şedinţelor ordinare ale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i) efectuează apelul nominal şi ţine evidenţa participării la şedinţele consiliului local a consilierilor locali;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j) numără voturile şi consemnează rezultatul votării, pe care îl prezintă preşedintelui de şedinţă sau, după caz, înlocuitorului de drept al acestuia;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k) informează preşedintele de şedinţă sau, după caz, înlocuitorul de drept al acestuia, cu privire la cvorumul şi la majoritatea necesare pentru adoptarea fiecărei hotărâri a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l) asigură întocmirea dosarelor de şedinţă, legarea, numerotarea paginilor, semnarea şi ştampilarea acestora;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 urmăreşte ca la deliberarea şi adoptarea unor hotărâri ale consiliului local să nu ia parte consilierii locali care se încadrează în dispoziţiile art. 76 alin. (2); informează preşedintele de şedinţă, sau, după caz, înlocuitorul de drept al acestuia cu privire la asemenea situaţii şi face cunoscute sancţiunile prevăzute de lege în asemenea cazuri;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o) alte atribuţii prevăzute de lege sau însărcinări date prin acte administrative de consiliul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Secretarul general întocmește și face public un raport anual privind transparența decizională, care va cuprinde cel puțin următoarele elemente: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total al recomandărilor primite;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total al recomandărilor incluse în proiectele de acte normative și în conținutul deciziilor luate;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participanților la ședințele publice;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dezbaterilor publice organizate pe marginea proiectelor de acte normative;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situația cazurilor în care consiliul local a fost acționat în justiție pentru nerespectarea prevederilor legale cu privire la transparența decizională;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evaluarea proprie a parteneriatului cu cetățenii și asociațiile legal constituite ale acestora;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ședințelor care nu au fost publice și motivația restricționării accesului.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(3) Raportul anual privind</w:t>
      </w:r>
      <w:r>
        <w:rPr>
          <w:rFonts w:ascii="Times New Roman" w:eastAsia="Times New Roman" w:hAnsi="Times New Roman" w:cs="Times New Roman"/>
          <w:bCs/>
          <w:sz w:val="24"/>
          <w:szCs w:val="24"/>
          <w:lang w:eastAsia="ro-RO"/>
        </w:rPr>
        <w:t xml:space="preserve"> transparența decizională va fi adus la cunoștință publică prin grija secretarului general.</w:t>
      </w:r>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Capitolul X. Dispoziții finale </w:t>
      </w:r>
    </w:p>
    <w:p w:rsidR="00E14D98" w:rsidRDefault="00FD5A67">
      <w:pPr>
        <w:tabs>
          <w:tab w:val="left" w:pos="851"/>
        </w:tabs>
        <w:spacing w:after="0" w:line="240" w:lineRule="auto"/>
        <w:jc w:val="both"/>
        <w:rPr>
          <w:rFonts w:ascii="Times New Roman" w:eastAsia="Times New Roman" w:hAnsi="Times New Roman" w:cs="Times New Roman"/>
          <w:b/>
          <w:color w:val="FF0000"/>
          <w:sz w:val="24"/>
          <w:szCs w:val="24"/>
          <w:lang w:eastAsia="ro-RO"/>
        </w:rPr>
      </w:pPr>
      <w:r w:rsidRPr="00D745D6">
        <w:rPr>
          <w:rFonts w:ascii="Times New Roman" w:eastAsia="Times New Roman" w:hAnsi="Times New Roman" w:cs="Times New Roman"/>
          <w:b/>
          <w:color w:val="000000" w:themeColor="text1"/>
          <w:sz w:val="24"/>
          <w:szCs w:val="24"/>
          <w:lang w:eastAsia="ro-RO"/>
        </w:rPr>
        <w:t>Art. 90  -</w:t>
      </w:r>
      <w:r w:rsidRPr="00D745D6">
        <w:rPr>
          <w:rFonts w:ascii="Times New Roman" w:eastAsia="Times New Roman" w:hAnsi="Times New Roman" w:cs="Times New Roman"/>
          <w:color w:val="000000" w:themeColor="text1"/>
          <w:sz w:val="24"/>
          <w:szCs w:val="24"/>
          <w:lang w:eastAsia="ro-RO"/>
        </w:rPr>
        <w:t>Calculul termenelor prevăzute în prezentul regulament se realizează conform art. 599 din Ordonanţa de urgenţă nr. 57/2019 privind codul administrativ, cu modificările și completările ulterioare, cu excepţia situaţiilor reglementate expres altfel în conţinutul acesteia</w:t>
      </w:r>
      <w:r>
        <w:rPr>
          <w:rFonts w:ascii="Times New Roman" w:eastAsia="Times New Roman" w:hAnsi="Times New Roman" w:cs="Times New Roman"/>
          <w:color w:val="FF0000"/>
          <w:sz w:val="24"/>
          <w:szCs w:val="24"/>
          <w:lang w:eastAsia="ro-RO"/>
        </w:rPr>
        <w:t>.</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1"/>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Prezentul Regulament de Organizare şi Funcţionare a Consiliului Local al Comunei </w:t>
      </w:r>
      <w:r>
        <w:rPr>
          <w:bCs/>
          <w:iCs/>
          <w:sz w:val="24"/>
          <w:szCs w:val="24"/>
          <w:lang w:val="en-US"/>
        </w:rPr>
        <w:t>Criciova</w:t>
      </w:r>
      <w:r>
        <w:rPr>
          <w:rFonts w:ascii="Times New Roman" w:eastAsia="Times New Roman" w:hAnsi="Times New Roman" w:cs="Times New Roman"/>
          <w:sz w:val="24"/>
          <w:szCs w:val="24"/>
          <w:lang w:eastAsia="ro-RO"/>
        </w:rPr>
        <w:t xml:space="preserve"> a fost adoptat în şedinţa Consiliului Local din ___.___.2020 .</w:t>
      </w:r>
    </w:p>
    <w:p w:rsidR="00E14D98" w:rsidRDefault="00E14D98">
      <w:pPr>
        <w:rPr>
          <w:rFonts w:ascii="Times New Roman" w:eastAsia="Times New Roman" w:hAnsi="Times New Roman" w:cs="Times New Roman"/>
          <w:sz w:val="24"/>
          <w:szCs w:val="24"/>
          <w:lang w:eastAsia="ro-RO"/>
        </w:rPr>
      </w:pPr>
    </w:p>
    <w:p w:rsidR="00E14D98" w:rsidRDefault="00FD5A67">
      <w:pPr>
        <w:tabs>
          <w:tab w:val="left" w:pos="1575"/>
        </w:tabs>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 xml:space="preserve"> INIȚIATOR</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 xml:space="preserve">      AVIZAT</w:t>
      </w:r>
    </w:p>
    <w:p w:rsidR="00E14D98" w:rsidRDefault="00FD5A67">
      <w:pPr>
        <w:tabs>
          <w:tab w:val="left" w:pos="1575"/>
        </w:tabs>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CONSILIER LOCAL</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 xml:space="preserve">       SECRETAR GENERAL</w:t>
      </w:r>
    </w:p>
    <w:p w:rsidR="00E14D98" w:rsidRDefault="00FD5A67">
      <w:pPr>
        <w:tabs>
          <w:tab w:val="left" w:pos="1575"/>
        </w:tabs>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p>
    <w:sectPr w:rsidR="00E14D98" w:rsidSect="00E14D98">
      <w:pgSz w:w="12240" w:h="15840"/>
      <w:pgMar w:top="426" w:right="758" w:bottom="426" w:left="993" w:header="720" w:footer="6"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4C36"/>
    <w:multiLevelType w:val="multilevel"/>
    <w:tmpl w:val="0D924C36"/>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nsid w:val="25DD4BF4"/>
    <w:multiLevelType w:val="singleLevel"/>
    <w:tmpl w:val="25DD4BF4"/>
    <w:lvl w:ilvl="0">
      <w:start w:val="1"/>
      <w:numFmt w:val="lowerLetter"/>
      <w:lvlText w:val="%1)"/>
      <w:lvlJc w:val="left"/>
      <w:pPr>
        <w:tabs>
          <w:tab w:val="left" w:pos="1800"/>
        </w:tabs>
        <w:ind w:left="1800" w:hanging="360"/>
      </w:pPr>
      <w:rPr>
        <w:rFonts w:hint="default"/>
      </w:rPr>
    </w:lvl>
  </w:abstractNum>
  <w:abstractNum w:abstractNumId="2">
    <w:nsid w:val="3ED65018"/>
    <w:multiLevelType w:val="multilevel"/>
    <w:tmpl w:val="3ED65018"/>
    <w:lvl w:ilvl="0">
      <w:start w:val="1"/>
      <w:numFmt w:val="lowerLetter"/>
      <w:lvlText w:val="%1)"/>
      <w:lvlJc w:val="left"/>
      <w:pPr>
        <w:ind w:left="1122" w:hanging="360"/>
      </w:pPr>
      <w:rPr>
        <w:rFonts w:hint="default"/>
      </w:rPr>
    </w:lvl>
    <w:lvl w:ilvl="1">
      <w:start w:val="1"/>
      <w:numFmt w:val="lowerLetter"/>
      <w:lvlText w:val="%2."/>
      <w:lvlJc w:val="left"/>
      <w:pPr>
        <w:ind w:left="1842" w:hanging="360"/>
      </w:pPr>
    </w:lvl>
    <w:lvl w:ilvl="2">
      <w:start w:val="1"/>
      <w:numFmt w:val="lowerRoman"/>
      <w:lvlText w:val="%3."/>
      <w:lvlJc w:val="right"/>
      <w:pPr>
        <w:ind w:left="2562" w:hanging="180"/>
      </w:pPr>
    </w:lvl>
    <w:lvl w:ilvl="3">
      <w:start w:val="1"/>
      <w:numFmt w:val="decimal"/>
      <w:lvlText w:val="%4."/>
      <w:lvlJc w:val="left"/>
      <w:pPr>
        <w:ind w:left="3282" w:hanging="360"/>
      </w:pPr>
    </w:lvl>
    <w:lvl w:ilvl="4">
      <w:start w:val="1"/>
      <w:numFmt w:val="lowerLetter"/>
      <w:lvlText w:val="%5."/>
      <w:lvlJc w:val="left"/>
      <w:pPr>
        <w:ind w:left="4002" w:hanging="360"/>
      </w:pPr>
    </w:lvl>
    <w:lvl w:ilvl="5">
      <w:start w:val="1"/>
      <w:numFmt w:val="lowerRoman"/>
      <w:lvlText w:val="%6."/>
      <w:lvlJc w:val="right"/>
      <w:pPr>
        <w:ind w:left="4722" w:hanging="180"/>
      </w:pPr>
    </w:lvl>
    <w:lvl w:ilvl="6">
      <w:start w:val="1"/>
      <w:numFmt w:val="decimal"/>
      <w:lvlText w:val="%7."/>
      <w:lvlJc w:val="left"/>
      <w:pPr>
        <w:ind w:left="5442" w:hanging="360"/>
      </w:pPr>
    </w:lvl>
    <w:lvl w:ilvl="7">
      <w:start w:val="1"/>
      <w:numFmt w:val="lowerLetter"/>
      <w:lvlText w:val="%8."/>
      <w:lvlJc w:val="left"/>
      <w:pPr>
        <w:ind w:left="6162" w:hanging="360"/>
      </w:pPr>
    </w:lvl>
    <w:lvl w:ilvl="8">
      <w:start w:val="1"/>
      <w:numFmt w:val="lowerRoman"/>
      <w:lvlText w:val="%9."/>
      <w:lvlJc w:val="right"/>
      <w:pPr>
        <w:ind w:left="6882" w:hanging="180"/>
      </w:pPr>
    </w:lvl>
  </w:abstractNum>
  <w:abstractNum w:abstractNumId="3">
    <w:nsid w:val="48070262"/>
    <w:multiLevelType w:val="multilevel"/>
    <w:tmpl w:val="48070262"/>
    <w:lvl w:ilvl="0">
      <w:start w:val="1"/>
      <w:numFmt w:val="lowerLetter"/>
      <w:lvlText w:val="%1)"/>
      <w:lvlJc w:val="left"/>
      <w:pPr>
        <w:ind w:left="1069" w:hanging="360"/>
      </w:pPr>
      <w:rPr>
        <w:rFonts w:ascii="Arial" w:eastAsia="Times New Roman" w:hAnsi="Arial" w:cs="Aria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5B4E050B"/>
    <w:multiLevelType w:val="multilevel"/>
    <w:tmpl w:val="5B4E050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5C09135F"/>
    <w:multiLevelType w:val="hybridMultilevel"/>
    <w:tmpl w:val="A3849E54"/>
    <w:lvl w:ilvl="0" w:tplc="43D82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8F13A2"/>
    <w:multiLevelType w:val="multilevel"/>
    <w:tmpl w:val="5D8F13A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6F875FF4"/>
    <w:multiLevelType w:val="singleLevel"/>
    <w:tmpl w:val="6F875FF4"/>
    <w:lvl w:ilvl="0">
      <w:start w:val="1"/>
      <w:numFmt w:val="lowerLetter"/>
      <w:lvlText w:val="%1)"/>
      <w:lvlJc w:val="left"/>
      <w:pPr>
        <w:tabs>
          <w:tab w:val="left" w:pos="1778"/>
        </w:tabs>
        <w:ind w:left="1778" w:hanging="360"/>
      </w:pPr>
      <w:rPr>
        <w:rFonts w:hint="default"/>
      </w:rPr>
    </w:lvl>
  </w:abstractNum>
  <w:abstractNum w:abstractNumId="8">
    <w:nsid w:val="78117EBF"/>
    <w:multiLevelType w:val="multilevel"/>
    <w:tmpl w:val="78117EB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6"/>
  </w:num>
  <w:num w:numId="3">
    <w:abstractNumId w:val="0"/>
  </w:num>
  <w:num w:numId="4">
    <w:abstractNumId w:val="4"/>
  </w:num>
  <w:num w:numId="5">
    <w:abstractNumId w:val="8"/>
  </w:num>
  <w:num w:numId="6">
    <w:abstractNumId w:val="7"/>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4E4605"/>
    <w:rsid w:val="0001042C"/>
    <w:rsid w:val="00024835"/>
    <w:rsid w:val="0003201B"/>
    <w:rsid w:val="00040DB3"/>
    <w:rsid w:val="00041EAD"/>
    <w:rsid w:val="000443AE"/>
    <w:rsid w:val="00046491"/>
    <w:rsid w:val="000476AF"/>
    <w:rsid w:val="00047BC7"/>
    <w:rsid w:val="00050A7E"/>
    <w:rsid w:val="000512CB"/>
    <w:rsid w:val="000544F2"/>
    <w:rsid w:val="0006178B"/>
    <w:rsid w:val="0009327E"/>
    <w:rsid w:val="0009645D"/>
    <w:rsid w:val="00097DFC"/>
    <w:rsid w:val="000A2CD9"/>
    <w:rsid w:val="000A4E51"/>
    <w:rsid w:val="000C233E"/>
    <w:rsid w:val="000D230E"/>
    <w:rsid w:val="000E1C77"/>
    <w:rsid w:val="000E712E"/>
    <w:rsid w:val="00131898"/>
    <w:rsid w:val="00133658"/>
    <w:rsid w:val="0013417D"/>
    <w:rsid w:val="0013491F"/>
    <w:rsid w:val="001374A1"/>
    <w:rsid w:val="00137C34"/>
    <w:rsid w:val="00141FA3"/>
    <w:rsid w:val="001571B8"/>
    <w:rsid w:val="0016074E"/>
    <w:rsid w:val="00160FC6"/>
    <w:rsid w:val="00173A17"/>
    <w:rsid w:val="00176648"/>
    <w:rsid w:val="00181387"/>
    <w:rsid w:val="00183358"/>
    <w:rsid w:val="0019509F"/>
    <w:rsid w:val="00196A3B"/>
    <w:rsid w:val="001A1B89"/>
    <w:rsid w:val="001B273A"/>
    <w:rsid w:val="001B4311"/>
    <w:rsid w:val="001D4703"/>
    <w:rsid w:val="001D7010"/>
    <w:rsid w:val="001E096C"/>
    <w:rsid w:val="001E4C88"/>
    <w:rsid w:val="001F4EFD"/>
    <w:rsid w:val="00217FEC"/>
    <w:rsid w:val="002201FF"/>
    <w:rsid w:val="00222028"/>
    <w:rsid w:val="00226785"/>
    <w:rsid w:val="00236B16"/>
    <w:rsid w:val="00242FDF"/>
    <w:rsid w:val="00251840"/>
    <w:rsid w:val="002559C6"/>
    <w:rsid w:val="002660AA"/>
    <w:rsid w:val="0027063E"/>
    <w:rsid w:val="00271B31"/>
    <w:rsid w:val="002727B4"/>
    <w:rsid w:val="00273E31"/>
    <w:rsid w:val="00274EBB"/>
    <w:rsid w:val="0027638F"/>
    <w:rsid w:val="0029228C"/>
    <w:rsid w:val="0029443B"/>
    <w:rsid w:val="002A21B0"/>
    <w:rsid w:val="002A44FC"/>
    <w:rsid w:val="002A636C"/>
    <w:rsid w:val="002B1867"/>
    <w:rsid w:val="002B4305"/>
    <w:rsid w:val="002D2D3A"/>
    <w:rsid w:val="002D5A73"/>
    <w:rsid w:val="002E1EA3"/>
    <w:rsid w:val="002E7C93"/>
    <w:rsid w:val="002F35F1"/>
    <w:rsid w:val="00301E18"/>
    <w:rsid w:val="0030243A"/>
    <w:rsid w:val="00302BDB"/>
    <w:rsid w:val="00326BBE"/>
    <w:rsid w:val="00355180"/>
    <w:rsid w:val="00361B87"/>
    <w:rsid w:val="003620FB"/>
    <w:rsid w:val="003772C8"/>
    <w:rsid w:val="00386914"/>
    <w:rsid w:val="00393BC5"/>
    <w:rsid w:val="003A0623"/>
    <w:rsid w:val="003A4829"/>
    <w:rsid w:val="003A6CC4"/>
    <w:rsid w:val="003B0F23"/>
    <w:rsid w:val="003B3595"/>
    <w:rsid w:val="003B407E"/>
    <w:rsid w:val="003B67CB"/>
    <w:rsid w:val="003B78F0"/>
    <w:rsid w:val="003D5010"/>
    <w:rsid w:val="003E312D"/>
    <w:rsid w:val="00400E27"/>
    <w:rsid w:val="00403A60"/>
    <w:rsid w:val="0042103B"/>
    <w:rsid w:val="00421294"/>
    <w:rsid w:val="00421EF2"/>
    <w:rsid w:val="004228F7"/>
    <w:rsid w:val="004239F0"/>
    <w:rsid w:val="00423E0F"/>
    <w:rsid w:val="00430AA6"/>
    <w:rsid w:val="00432E8D"/>
    <w:rsid w:val="0043366A"/>
    <w:rsid w:val="00435736"/>
    <w:rsid w:val="00437BAB"/>
    <w:rsid w:val="00440FEA"/>
    <w:rsid w:val="00452ED9"/>
    <w:rsid w:val="00457AAA"/>
    <w:rsid w:val="00460AEF"/>
    <w:rsid w:val="004713BA"/>
    <w:rsid w:val="00476CD6"/>
    <w:rsid w:val="0048470B"/>
    <w:rsid w:val="004851C0"/>
    <w:rsid w:val="00491DC5"/>
    <w:rsid w:val="00495EDA"/>
    <w:rsid w:val="00497032"/>
    <w:rsid w:val="004A04D6"/>
    <w:rsid w:val="004C00F4"/>
    <w:rsid w:val="004D1367"/>
    <w:rsid w:val="004D382C"/>
    <w:rsid w:val="004D5F0D"/>
    <w:rsid w:val="004E04AE"/>
    <w:rsid w:val="004E1685"/>
    <w:rsid w:val="004E2155"/>
    <w:rsid w:val="004E4605"/>
    <w:rsid w:val="004E69D2"/>
    <w:rsid w:val="004F36E3"/>
    <w:rsid w:val="004F7374"/>
    <w:rsid w:val="0050062D"/>
    <w:rsid w:val="00510F03"/>
    <w:rsid w:val="00516B86"/>
    <w:rsid w:val="005174CF"/>
    <w:rsid w:val="00520518"/>
    <w:rsid w:val="00521E80"/>
    <w:rsid w:val="00531A27"/>
    <w:rsid w:val="00535DE6"/>
    <w:rsid w:val="005429D8"/>
    <w:rsid w:val="00551625"/>
    <w:rsid w:val="00561545"/>
    <w:rsid w:val="0057007A"/>
    <w:rsid w:val="00580E5C"/>
    <w:rsid w:val="0058157D"/>
    <w:rsid w:val="00581B9C"/>
    <w:rsid w:val="005858DB"/>
    <w:rsid w:val="0059266F"/>
    <w:rsid w:val="005B3719"/>
    <w:rsid w:val="005C7F4E"/>
    <w:rsid w:val="005D0D66"/>
    <w:rsid w:val="005E1162"/>
    <w:rsid w:val="005E1D36"/>
    <w:rsid w:val="005E61BF"/>
    <w:rsid w:val="005E7C8B"/>
    <w:rsid w:val="005F38A4"/>
    <w:rsid w:val="005F4246"/>
    <w:rsid w:val="00605B34"/>
    <w:rsid w:val="00617435"/>
    <w:rsid w:val="0064309D"/>
    <w:rsid w:val="00647E9F"/>
    <w:rsid w:val="006618CC"/>
    <w:rsid w:val="006922C7"/>
    <w:rsid w:val="006A2B22"/>
    <w:rsid w:val="006A4CB9"/>
    <w:rsid w:val="006B020D"/>
    <w:rsid w:val="006D1462"/>
    <w:rsid w:val="006D5462"/>
    <w:rsid w:val="006F09FA"/>
    <w:rsid w:val="006F4B8A"/>
    <w:rsid w:val="006F6E4E"/>
    <w:rsid w:val="007013DF"/>
    <w:rsid w:val="00705751"/>
    <w:rsid w:val="007145DA"/>
    <w:rsid w:val="00716409"/>
    <w:rsid w:val="00723ACE"/>
    <w:rsid w:val="00730637"/>
    <w:rsid w:val="00731EF4"/>
    <w:rsid w:val="007323D3"/>
    <w:rsid w:val="00736554"/>
    <w:rsid w:val="0073765A"/>
    <w:rsid w:val="00737C99"/>
    <w:rsid w:val="00737F19"/>
    <w:rsid w:val="007409C9"/>
    <w:rsid w:val="007436EF"/>
    <w:rsid w:val="0074529F"/>
    <w:rsid w:val="00745675"/>
    <w:rsid w:val="0074676C"/>
    <w:rsid w:val="0076284D"/>
    <w:rsid w:val="00764D19"/>
    <w:rsid w:val="007713BB"/>
    <w:rsid w:val="007807CA"/>
    <w:rsid w:val="007A00B1"/>
    <w:rsid w:val="007A2E3A"/>
    <w:rsid w:val="007B5ED3"/>
    <w:rsid w:val="007C51BE"/>
    <w:rsid w:val="007D0B83"/>
    <w:rsid w:val="007D63D3"/>
    <w:rsid w:val="007E4D1B"/>
    <w:rsid w:val="007F3FAE"/>
    <w:rsid w:val="007F5B82"/>
    <w:rsid w:val="00805B8A"/>
    <w:rsid w:val="00811536"/>
    <w:rsid w:val="00831F64"/>
    <w:rsid w:val="00834CE5"/>
    <w:rsid w:val="0084192D"/>
    <w:rsid w:val="008555EC"/>
    <w:rsid w:val="00865708"/>
    <w:rsid w:val="008675A1"/>
    <w:rsid w:val="00877313"/>
    <w:rsid w:val="00895708"/>
    <w:rsid w:val="008A0179"/>
    <w:rsid w:val="008A0922"/>
    <w:rsid w:val="008A0A13"/>
    <w:rsid w:val="008B141C"/>
    <w:rsid w:val="008B5D29"/>
    <w:rsid w:val="008C44EB"/>
    <w:rsid w:val="008D0320"/>
    <w:rsid w:val="008F17EC"/>
    <w:rsid w:val="00901985"/>
    <w:rsid w:val="0090536D"/>
    <w:rsid w:val="00937F8A"/>
    <w:rsid w:val="009406DA"/>
    <w:rsid w:val="00940CD8"/>
    <w:rsid w:val="00942DFD"/>
    <w:rsid w:val="0095736C"/>
    <w:rsid w:val="00962D50"/>
    <w:rsid w:val="00962DE5"/>
    <w:rsid w:val="009654A5"/>
    <w:rsid w:val="00965677"/>
    <w:rsid w:val="00967A1E"/>
    <w:rsid w:val="0098571C"/>
    <w:rsid w:val="00985F0B"/>
    <w:rsid w:val="0099295D"/>
    <w:rsid w:val="00997845"/>
    <w:rsid w:val="009A56A2"/>
    <w:rsid w:val="009B1F64"/>
    <w:rsid w:val="009B3A66"/>
    <w:rsid w:val="009B70C7"/>
    <w:rsid w:val="009C3175"/>
    <w:rsid w:val="009D61F9"/>
    <w:rsid w:val="009E2C72"/>
    <w:rsid w:val="009F12A9"/>
    <w:rsid w:val="00A02357"/>
    <w:rsid w:val="00A13D6E"/>
    <w:rsid w:val="00A226C6"/>
    <w:rsid w:val="00A26BEE"/>
    <w:rsid w:val="00A36289"/>
    <w:rsid w:val="00A4135C"/>
    <w:rsid w:val="00A446ED"/>
    <w:rsid w:val="00A5671D"/>
    <w:rsid w:val="00A6049D"/>
    <w:rsid w:val="00A61B6A"/>
    <w:rsid w:val="00A838FB"/>
    <w:rsid w:val="00A94598"/>
    <w:rsid w:val="00AA11AA"/>
    <w:rsid w:val="00AA340C"/>
    <w:rsid w:val="00AA3BF1"/>
    <w:rsid w:val="00AC0BE4"/>
    <w:rsid w:val="00AC1EB2"/>
    <w:rsid w:val="00AC749D"/>
    <w:rsid w:val="00AC758A"/>
    <w:rsid w:val="00AE0835"/>
    <w:rsid w:val="00AF1564"/>
    <w:rsid w:val="00AF330B"/>
    <w:rsid w:val="00B010B4"/>
    <w:rsid w:val="00B100F0"/>
    <w:rsid w:val="00B161CB"/>
    <w:rsid w:val="00B20BA2"/>
    <w:rsid w:val="00B2508B"/>
    <w:rsid w:val="00B40741"/>
    <w:rsid w:val="00B43028"/>
    <w:rsid w:val="00B4450D"/>
    <w:rsid w:val="00B51411"/>
    <w:rsid w:val="00B67957"/>
    <w:rsid w:val="00B80612"/>
    <w:rsid w:val="00B80CA1"/>
    <w:rsid w:val="00B85195"/>
    <w:rsid w:val="00BB4FED"/>
    <w:rsid w:val="00BB5958"/>
    <w:rsid w:val="00BC053C"/>
    <w:rsid w:val="00BC5BF8"/>
    <w:rsid w:val="00BD1CAA"/>
    <w:rsid w:val="00BD255F"/>
    <w:rsid w:val="00BD6A8C"/>
    <w:rsid w:val="00BD7939"/>
    <w:rsid w:val="00BE13C2"/>
    <w:rsid w:val="00BF3FAE"/>
    <w:rsid w:val="00C03FF7"/>
    <w:rsid w:val="00C16A56"/>
    <w:rsid w:val="00C21E0B"/>
    <w:rsid w:val="00C26677"/>
    <w:rsid w:val="00C364C7"/>
    <w:rsid w:val="00C40862"/>
    <w:rsid w:val="00C447A0"/>
    <w:rsid w:val="00C50F06"/>
    <w:rsid w:val="00C5498F"/>
    <w:rsid w:val="00C571A5"/>
    <w:rsid w:val="00C64AFC"/>
    <w:rsid w:val="00C65AEC"/>
    <w:rsid w:val="00C8038D"/>
    <w:rsid w:val="00C808D0"/>
    <w:rsid w:val="00C80909"/>
    <w:rsid w:val="00C86268"/>
    <w:rsid w:val="00C92F6A"/>
    <w:rsid w:val="00C95F03"/>
    <w:rsid w:val="00CA27B6"/>
    <w:rsid w:val="00CB0F30"/>
    <w:rsid w:val="00CB2B72"/>
    <w:rsid w:val="00CB61BF"/>
    <w:rsid w:val="00CB7386"/>
    <w:rsid w:val="00CD2C76"/>
    <w:rsid w:val="00CE3B40"/>
    <w:rsid w:val="00CE3CFA"/>
    <w:rsid w:val="00CE68D5"/>
    <w:rsid w:val="00D02842"/>
    <w:rsid w:val="00D100B8"/>
    <w:rsid w:val="00D12FA3"/>
    <w:rsid w:val="00D13080"/>
    <w:rsid w:val="00D14C55"/>
    <w:rsid w:val="00D15AFA"/>
    <w:rsid w:val="00D22D76"/>
    <w:rsid w:val="00D26874"/>
    <w:rsid w:val="00D307A3"/>
    <w:rsid w:val="00D335F3"/>
    <w:rsid w:val="00D45A57"/>
    <w:rsid w:val="00D56E32"/>
    <w:rsid w:val="00D60DE4"/>
    <w:rsid w:val="00D61F0A"/>
    <w:rsid w:val="00D745D6"/>
    <w:rsid w:val="00D81522"/>
    <w:rsid w:val="00D82A7E"/>
    <w:rsid w:val="00D82AC9"/>
    <w:rsid w:val="00D94F91"/>
    <w:rsid w:val="00DA27A9"/>
    <w:rsid w:val="00DC12D7"/>
    <w:rsid w:val="00DC36E7"/>
    <w:rsid w:val="00DC7F97"/>
    <w:rsid w:val="00DD116A"/>
    <w:rsid w:val="00DD6CA1"/>
    <w:rsid w:val="00DE186A"/>
    <w:rsid w:val="00DE5621"/>
    <w:rsid w:val="00DE6F47"/>
    <w:rsid w:val="00DF751E"/>
    <w:rsid w:val="00E00AC7"/>
    <w:rsid w:val="00E03740"/>
    <w:rsid w:val="00E1100B"/>
    <w:rsid w:val="00E14D98"/>
    <w:rsid w:val="00E1772A"/>
    <w:rsid w:val="00E2030E"/>
    <w:rsid w:val="00E41885"/>
    <w:rsid w:val="00E468FE"/>
    <w:rsid w:val="00E67118"/>
    <w:rsid w:val="00E67CEF"/>
    <w:rsid w:val="00E82CFB"/>
    <w:rsid w:val="00E91352"/>
    <w:rsid w:val="00EB2FDE"/>
    <w:rsid w:val="00EB3578"/>
    <w:rsid w:val="00EB3B8D"/>
    <w:rsid w:val="00EB5507"/>
    <w:rsid w:val="00ED4D17"/>
    <w:rsid w:val="00EE2980"/>
    <w:rsid w:val="00EF50A8"/>
    <w:rsid w:val="00F00160"/>
    <w:rsid w:val="00F01644"/>
    <w:rsid w:val="00F0246B"/>
    <w:rsid w:val="00F0625F"/>
    <w:rsid w:val="00F179C8"/>
    <w:rsid w:val="00F2615D"/>
    <w:rsid w:val="00F27D97"/>
    <w:rsid w:val="00F30031"/>
    <w:rsid w:val="00F309DA"/>
    <w:rsid w:val="00F3168A"/>
    <w:rsid w:val="00F469C8"/>
    <w:rsid w:val="00F507FC"/>
    <w:rsid w:val="00F5115F"/>
    <w:rsid w:val="00F519BA"/>
    <w:rsid w:val="00F52D87"/>
    <w:rsid w:val="00F54F97"/>
    <w:rsid w:val="00F620D6"/>
    <w:rsid w:val="00F641A5"/>
    <w:rsid w:val="00F702AF"/>
    <w:rsid w:val="00F727C8"/>
    <w:rsid w:val="00F7334F"/>
    <w:rsid w:val="00FA061C"/>
    <w:rsid w:val="00FB1DF2"/>
    <w:rsid w:val="00FB7352"/>
    <w:rsid w:val="00FB73D5"/>
    <w:rsid w:val="00FD5A67"/>
    <w:rsid w:val="00FD6CB1"/>
    <w:rsid w:val="00FE3148"/>
    <w:rsid w:val="00FF0EB0"/>
    <w:rsid w:val="00FF3936"/>
    <w:rsid w:val="00FF42E8"/>
    <w:rsid w:val="240D7B28"/>
    <w:rsid w:val="7DB22A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D98"/>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14D98"/>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E14D9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14D98"/>
    <w:rPr>
      <w:b/>
      <w:bCs/>
    </w:rPr>
  </w:style>
  <w:style w:type="paragraph" w:styleId="Footer">
    <w:name w:val="footer"/>
    <w:basedOn w:val="Normal"/>
    <w:link w:val="FooterChar"/>
    <w:uiPriority w:val="99"/>
    <w:unhideWhenUsed/>
    <w:qFormat/>
    <w:rsid w:val="00E14D98"/>
    <w:pPr>
      <w:tabs>
        <w:tab w:val="center" w:pos="4680"/>
        <w:tab w:val="right" w:pos="9360"/>
      </w:tabs>
      <w:spacing w:after="0" w:line="240" w:lineRule="auto"/>
    </w:pPr>
  </w:style>
  <w:style w:type="paragraph" w:styleId="FootnoteText">
    <w:name w:val="footnote text"/>
    <w:basedOn w:val="Normal"/>
    <w:link w:val="FootnoteTextChar"/>
    <w:uiPriority w:val="99"/>
    <w:unhideWhenUsed/>
    <w:qFormat/>
    <w:rsid w:val="00E14D98"/>
    <w:pPr>
      <w:spacing w:after="0" w:line="240" w:lineRule="auto"/>
    </w:pPr>
    <w:rPr>
      <w:sz w:val="20"/>
      <w:szCs w:val="20"/>
    </w:rPr>
  </w:style>
  <w:style w:type="paragraph" w:styleId="Header">
    <w:name w:val="header"/>
    <w:basedOn w:val="Normal"/>
    <w:link w:val="HeaderChar"/>
    <w:uiPriority w:val="99"/>
    <w:unhideWhenUsed/>
    <w:qFormat/>
    <w:rsid w:val="00E14D98"/>
    <w:pPr>
      <w:tabs>
        <w:tab w:val="center" w:pos="4680"/>
        <w:tab w:val="right" w:pos="9360"/>
      </w:tabs>
      <w:spacing w:after="0" w:line="240" w:lineRule="auto"/>
    </w:pPr>
  </w:style>
  <w:style w:type="paragraph" w:styleId="NormalWeb">
    <w:name w:val="Normal (Web)"/>
    <w:basedOn w:val="Normal"/>
    <w:uiPriority w:val="99"/>
    <w:unhideWhenUsed/>
    <w:qFormat/>
    <w:rsid w:val="00E14D98"/>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unhideWhenUsed/>
    <w:qFormat/>
    <w:rsid w:val="00E14D98"/>
    <w:rPr>
      <w:sz w:val="16"/>
      <w:szCs w:val="16"/>
    </w:rPr>
  </w:style>
  <w:style w:type="character" w:styleId="FootnoteReference">
    <w:name w:val="footnote reference"/>
    <w:basedOn w:val="DefaultParagraphFont"/>
    <w:uiPriority w:val="99"/>
    <w:unhideWhenUsed/>
    <w:qFormat/>
    <w:rsid w:val="00E14D98"/>
    <w:rPr>
      <w:vertAlign w:val="superscript"/>
    </w:rPr>
  </w:style>
  <w:style w:type="character" w:styleId="Hyperlink">
    <w:name w:val="Hyperlink"/>
    <w:basedOn w:val="DefaultParagraphFont"/>
    <w:semiHidden/>
    <w:unhideWhenUsed/>
    <w:qFormat/>
    <w:rsid w:val="00E14D98"/>
    <w:rPr>
      <w:color w:val="0563C1"/>
      <w:u w:val="single"/>
    </w:rPr>
  </w:style>
  <w:style w:type="character" w:styleId="PageNumber">
    <w:name w:val="page number"/>
    <w:basedOn w:val="DefaultParagraphFont"/>
    <w:qFormat/>
    <w:rsid w:val="00E14D98"/>
  </w:style>
  <w:style w:type="character" w:styleId="Strong">
    <w:name w:val="Strong"/>
    <w:qFormat/>
    <w:rsid w:val="00E14D98"/>
    <w:rPr>
      <w:b/>
      <w:bCs/>
    </w:rPr>
  </w:style>
  <w:style w:type="table" w:styleId="TableGrid">
    <w:name w:val="Table Grid"/>
    <w:basedOn w:val="TableNormal"/>
    <w:uiPriority w:val="59"/>
    <w:qFormat/>
    <w:rsid w:val="00E14D98"/>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4D98"/>
    <w:pPr>
      <w:ind w:left="720"/>
      <w:contextualSpacing/>
    </w:pPr>
  </w:style>
  <w:style w:type="character" w:customStyle="1" w:styleId="BalloonTextChar">
    <w:name w:val="Balloon Text Char"/>
    <w:basedOn w:val="DefaultParagraphFont"/>
    <w:link w:val="BalloonText"/>
    <w:uiPriority w:val="99"/>
    <w:semiHidden/>
    <w:qFormat/>
    <w:rsid w:val="00E14D98"/>
    <w:rPr>
      <w:rFonts w:ascii="Segoe UI" w:hAnsi="Segoe UI" w:cs="Segoe UI"/>
      <w:sz w:val="18"/>
      <w:szCs w:val="18"/>
      <w:lang w:val="ro-RO"/>
    </w:rPr>
  </w:style>
  <w:style w:type="character" w:customStyle="1" w:styleId="HeaderChar">
    <w:name w:val="Header Char"/>
    <w:basedOn w:val="DefaultParagraphFont"/>
    <w:link w:val="Header"/>
    <w:uiPriority w:val="99"/>
    <w:qFormat/>
    <w:rsid w:val="00E14D98"/>
    <w:rPr>
      <w:lang w:val="ro-RO"/>
    </w:rPr>
  </w:style>
  <w:style w:type="character" w:customStyle="1" w:styleId="FooterChar">
    <w:name w:val="Footer Char"/>
    <w:basedOn w:val="DefaultParagraphFont"/>
    <w:link w:val="Footer"/>
    <w:uiPriority w:val="99"/>
    <w:qFormat/>
    <w:rsid w:val="00E14D98"/>
    <w:rPr>
      <w:lang w:val="ro-RO"/>
    </w:rPr>
  </w:style>
  <w:style w:type="character" w:customStyle="1" w:styleId="CommentTextChar">
    <w:name w:val="Comment Text Char"/>
    <w:basedOn w:val="DefaultParagraphFont"/>
    <w:link w:val="CommentText"/>
    <w:uiPriority w:val="99"/>
    <w:qFormat/>
    <w:rsid w:val="00E14D98"/>
    <w:rPr>
      <w:sz w:val="20"/>
      <w:szCs w:val="20"/>
      <w:lang w:val="ro-RO"/>
    </w:rPr>
  </w:style>
  <w:style w:type="character" w:customStyle="1" w:styleId="CommentSubjectChar">
    <w:name w:val="Comment Subject Char"/>
    <w:basedOn w:val="CommentTextChar"/>
    <w:link w:val="CommentSubject"/>
    <w:uiPriority w:val="99"/>
    <w:semiHidden/>
    <w:qFormat/>
    <w:rsid w:val="00E14D98"/>
    <w:rPr>
      <w:b/>
      <w:bCs/>
      <w:sz w:val="20"/>
      <w:szCs w:val="20"/>
      <w:lang w:val="ro-RO"/>
    </w:rPr>
  </w:style>
  <w:style w:type="character" w:customStyle="1" w:styleId="FootnoteTextChar">
    <w:name w:val="Footnote Text Char"/>
    <w:basedOn w:val="DefaultParagraphFont"/>
    <w:link w:val="FootnoteText"/>
    <w:uiPriority w:val="99"/>
    <w:qFormat/>
    <w:rsid w:val="00E14D98"/>
    <w:rPr>
      <w:sz w:val="20"/>
      <w:szCs w:val="20"/>
      <w:lang w:val="ro-RO"/>
    </w:rPr>
  </w:style>
  <w:style w:type="paragraph" w:customStyle="1" w:styleId="m8010305218707790188gmail-msolistparagraph">
    <w:name w:val="m_8010305218707790188gmail-msolistparagraph"/>
    <w:basedOn w:val="Normal"/>
    <w:qFormat/>
    <w:rsid w:val="00E14D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E14D98"/>
    <w:pPr>
      <w:autoSpaceDE w:val="0"/>
      <w:autoSpaceDN w:val="0"/>
      <w:adjustRightInd w:val="0"/>
    </w:pPr>
    <w:rPr>
      <w:rFonts w:ascii="Arial" w:eastAsia="Times New Roman" w:hAnsi="Arial" w:cs="Arial"/>
      <w:color w:val="000000"/>
      <w:sz w:val="24"/>
      <w:szCs w:val="24"/>
      <w:lang w:val="ro-RO" w:eastAsia="ro-RO"/>
    </w:rPr>
  </w:style>
  <w:style w:type="paragraph" w:styleId="NoSpacing">
    <w:name w:val="No Spacing"/>
    <w:qFormat/>
    <w:rsid w:val="00E14D98"/>
    <w:pPr>
      <w:suppressAutoHyphens/>
      <w:autoSpaceDN w:val="0"/>
    </w:pPr>
    <w:rPr>
      <w:rFonts w:ascii="Times New Roman" w:eastAsia="Times New Roman" w:hAnsi="Times New Roman" w:cs="Times New Roman"/>
      <w:kern w:val="3"/>
      <w:lang w:eastAsia="zh-CN"/>
    </w:rPr>
  </w:style>
  <w:style w:type="paragraph" w:customStyle="1" w:styleId="Standard">
    <w:name w:val="Standard"/>
    <w:qFormat/>
    <w:rsid w:val="00E14D98"/>
    <w:pPr>
      <w:widowControl w:val="0"/>
      <w:suppressAutoHyphens/>
      <w:autoSpaceDN w:val="0"/>
    </w:pPr>
    <w:rPr>
      <w:rFonts w:ascii="Times New Roman" w:eastAsia="SimSun" w:hAnsi="Times New Roman" w:cs="Arial"/>
      <w:kern w:val="3"/>
      <w:sz w:val="24"/>
      <w:szCs w:val="24"/>
      <w:lang w:val="ro-RO" w:eastAsia="zh-CN" w:bidi="hi-IN"/>
    </w:rPr>
  </w:style>
  <w:style w:type="paragraph" w:customStyle="1" w:styleId="NormalWeb1">
    <w:name w:val="Normal (Web)1"/>
    <w:basedOn w:val="Standard"/>
    <w:qFormat/>
    <w:rsid w:val="00E14D98"/>
    <w:pPr>
      <w:spacing w:before="60" w:after="240"/>
      <w:ind w:left="60" w:right="60"/>
    </w:pPr>
  </w:style>
  <w:style w:type="character" w:customStyle="1" w:styleId="FontStyle53">
    <w:name w:val="Font Style53"/>
    <w:basedOn w:val="DefaultParagraphFont"/>
    <w:qFormat/>
    <w:rsid w:val="00E14D98"/>
    <w:rPr>
      <w:rFonts w:ascii="Arial" w:hAnsi="Arial" w:cs="Arial" w:hint="default"/>
      <w:sz w:val="18"/>
      <w:szCs w:val="18"/>
    </w:rPr>
  </w:style>
  <w:style w:type="character" w:customStyle="1" w:styleId="StrongEmphasis">
    <w:name w:val="Strong Emphasis"/>
    <w:qFormat/>
    <w:rsid w:val="00E14D98"/>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21520</Words>
  <Characters>122666</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Ionela</cp:lastModifiedBy>
  <cp:revision>9</cp:revision>
  <cp:lastPrinted>2020-12-22T10:45:00Z</cp:lastPrinted>
  <dcterms:created xsi:type="dcterms:W3CDTF">2020-11-15T19:13:00Z</dcterms:created>
  <dcterms:modified xsi:type="dcterms:W3CDTF">2020-12-22T10:45:00Z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