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390E31" w14:textId="77777777" w:rsidR="00976BEC" w:rsidRPr="005C14E4" w:rsidRDefault="00976BEC" w:rsidP="00976BE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14E4">
        <w:rPr>
          <w:rFonts w:ascii="Times New Roman" w:hAnsi="Times New Roman" w:cs="Times New Roman"/>
          <w:sz w:val="24"/>
          <w:szCs w:val="24"/>
        </w:rPr>
        <w:t>ROMÂNIA</w:t>
      </w:r>
    </w:p>
    <w:p w14:paraId="65E24FF4" w14:textId="77777777" w:rsidR="00976BEC" w:rsidRDefault="00976BEC" w:rsidP="00976B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JUDEȚUL TIMIS</w:t>
      </w:r>
    </w:p>
    <w:p w14:paraId="362241E5" w14:textId="77777777" w:rsidR="00976BEC" w:rsidRPr="005C14E4" w:rsidRDefault="00976BEC" w:rsidP="00976B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COMUNA CRICIOVA</w:t>
      </w:r>
      <w:r w:rsidRPr="005C14E4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5C14E4">
        <w:rPr>
          <w:rFonts w:ascii="Times New Roman" w:hAnsi="Times New Roman" w:cs="Times New Roman"/>
          <w:sz w:val="24"/>
          <w:szCs w:val="24"/>
        </w:rPr>
        <w:t>CONSILIUL  LOCAL</w:t>
      </w:r>
      <w:proofErr w:type="gramEnd"/>
    </w:p>
    <w:p w14:paraId="6CF356D4" w14:textId="77777777" w:rsidR="00601547" w:rsidRDefault="00976BEC" w:rsidP="0060154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4E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PROIECT DE HOTARARE</w:t>
      </w:r>
      <w:r w:rsidRPr="001C1F46">
        <w:rPr>
          <w:rFonts w:ascii="Times New Roman" w:hAnsi="Times New Roman" w:cs="Times New Roman"/>
          <w:b/>
          <w:sz w:val="24"/>
          <w:szCs w:val="24"/>
        </w:rPr>
        <w:br/>
      </w:r>
      <w:r w:rsidR="00601547" w:rsidRPr="00601547">
        <w:rPr>
          <w:color w:val="000000"/>
          <w:sz w:val="22"/>
          <w:szCs w:val="22"/>
          <w:lang w:val="it-IT"/>
        </w:rPr>
        <w:t>privind a</w:t>
      </w:r>
      <w:r w:rsidR="00601547" w:rsidRPr="00601547">
        <w:rPr>
          <w:sz w:val="22"/>
          <w:szCs w:val="22"/>
          <w:lang w:val="it-IT"/>
        </w:rPr>
        <w:t>probarea</w:t>
      </w:r>
      <w:r w:rsidR="00601547">
        <w:rPr>
          <w:sz w:val="22"/>
          <w:szCs w:val="22"/>
          <w:lang w:val="it-IT"/>
        </w:rPr>
        <w:t xml:space="preserve"> </w:t>
      </w:r>
      <w:r w:rsidR="00601547" w:rsidRPr="003578AF">
        <w:rPr>
          <w:sz w:val="22"/>
          <w:szCs w:val="22"/>
          <w:lang w:val="it-IT"/>
        </w:rPr>
        <w:t xml:space="preserve"> </w:t>
      </w:r>
      <w:r w:rsidR="00601547" w:rsidRPr="00862B77">
        <w:rPr>
          <w:sz w:val="22"/>
          <w:szCs w:val="22"/>
          <w:lang w:val="it-IT"/>
        </w:rPr>
        <w:t>Studiul</w:t>
      </w:r>
      <w:r w:rsidR="00601547">
        <w:rPr>
          <w:sz w:val="22"/>
          <w:szCs w:val="22"/>
          <w:lang w:val="it-IT"/>
        </w:rPr>
        <w:t>ui</w:t>
      </w:r>
      <w:r w:rsidR="00601547" w:rsidRPr="00862B77">
        <w:rPr>
          <w:sz w:val="22"/>
          <w:szCs w:val="22"/>
          <w:lang w:val="it-IT"/>
        </w:rPr>
        <w:t xml:space="preserve"> de fezabilitate </w:t>
      </w:r>
      <w:r w:rsidR="00601547" w:rsidRPr="003578AF">
        <w:rPr>
          <w:sz w:val="22"/>
          <w:szCs w:val="22"/>
          <w:lang w:val="it-IT"/>
        </w:rPr>
        <w:t xml:space="preserve">pentru proiectul </w:t>
      </w:r>
      <w:r w:rsidR="00601547" w:rsidRPr="003578AF">
        <w:rPr>
          <w:b/>
          <w:i/>
          <w:sz w:val="22"/>
          <w:szCs w:val="22"/>
          <w:lang w:val="it-IT"/>
        </w:rPr>
        <w:t>“</w:t>
      </w:r>
      <w:r w:rsidR="00601547" w:rsidRPr="00862B77">
        <w:rPr>
          <w:b/>
          <w:i/>
          <w:sz w:val="22"/>
          <w:szCs w:val="22"/>
          <w:lang w:val="it-IT"/>
        </w:rPr>
        <w:t>RETEA DE CANALIZARE MENAJERA IN COMUNA CRICIOVA, LOCALITATEA JDIOARA, JUDETUL TIMIS</w:t>
      </w:r>
      <w:r w:rsidR="00601547" w:rsidRPr="003578AF">
        <w:rPr>
          <w:b/>
          <w:i/>
          <w:sz w:val="22"/>
          <w:szCs w:val="22"/>
          <w:lang w:val="it-IT"/>
        </w:rPr>
        <w:t>”</w:t>
      </w:r>
      <w:r w:rsidR="00601547" w:rsidRPr="00D6789B">
        <w:rPr>
          <w:sz w:val="22"/>
          <w:szCs w:val="22"/>
          <w:lang w:val="it-IT"/>
        </w:rPr>
        <w:t xml:space="preserve"> </w:t>
      </w:r>
      <w:r w:rsidR="00601547">
        <w:rPr>
          <w:sz w:val="22"/>
          <w:szCs w:val="22"/>
          <w:lang w:val="it-IT"/>
        </w:rPr>
        <w:t xml:space="preserve"> a Studiul de fezabilitate</w:t>
      </w:r>
      <w:r w:rsidR="00601547" w:rsidRPr="003578AF">
        <w:rPr>
          <w:sz w:val="22"/>
          <w:szCs w:val="22"/>
          <w:lang w:val="it-IT"/>
        </w:rPr>
        <w:t xml:space="preserve">  pentru proiectul </w:t>
      </w:r>
      <w:r w:rsidR="00601547" w:rsidRPr="003578AF">
        <w:rPr>
          <w:b/>
          <w:i/>
          <w:sz w:val="22"/>
          <w:szCs w:val="22"/>
          <w:lang w:val="it-IT"/>
        </w:rPr>
        <w:t>“</w:t>
      </w:r>
      <w:r w:rsidR="00601547" w:rsidRPr="00862B77">
        <w:rPr>
          <w:b/>
          <w:i/>
          <w:sz w:val="22"/>
          <w:szCs w:val="22"/>
          <w:lang w:val="it-IT"/>
        </w:rPr>
        <w:t>Realizare foraj alimentare cu apa Criciova</w:t>
      </w:r>
      <w:r w:rsidR="00601547" w:rsidRPr="003578AF">
        <w:rPr>
          <w:b/>
          <w:i/>
          <w:sz w:val="22"/>
          <w:szCs w:val="22"/>
          <w:lang w:val="it-IT"/>
        </w:rPr>
        <w:t>”</w:t>
      </w:r>
      <w:r w:rsidR="00601547" w:rsidRPr="00D6789B">
        <w:rPr>
          <w:bCs/>
          <w:sz w:val="22"/>
          <w:szCs w:val="22"/>
        </w:rPr>
        <w:t xml:space="preserve"> </w:t>
      </w:r>
      <w:r w:rsidR="00601547">
        <w:rPr>
          <w:bCs/>
          <w:sz w:val="22"/>
          <w:szCs w:val="22"/>
        </w:rPr>
        <w:t xml:space="preserve"> </w:t>
      </w:r>
      <w:proofErr w:type="spellStart"/>
      <w:r w:rsidR="00601547">
        <w:rPr>
          <w:bCs/>
          <w:sz w:val="22"/>
          <w:szCs w:val="22"/>
        </w:rPr>
        <w:t>si</w:t>
      </w:r>
      <w:proofErr w:type="spellEnd"/>
      <w:r w:rsidR="00601547">
        <w:rPr>
          <w:bCs/>
          <w:sz w:val="22"/>
          <w:szCs w:val="22"/>
        </w:rPr>
        <w:t xml:space="preserve"> </w:t>
      </w:r>
      <w:proofErr w:type="spellStart"/>
      <w:r w:rsidR="00601547">
        <w:rPr>
          <w:bCs/>
          <w:sz w:val="22"/>
          <w:szCs w:val="22"/>
        </w:rPr>
        <w:t>participarea</w:t>
      </w:r>
      <w:proofErr w:type="spellEnd"/>
      <w:r w:rsidR="00601547">
        <w:rPr>
          <w:bCs/>
          <w:sz w:val="22"/>
          <w:szCs w:val="22"/>
        </w:rPr>
        <w:t xml:space="preserve">  UAT </w:t>
      </w:r>
      <w:proofErr w:type="spellStart"/>
      <w:r w:rsidR="00601547">
        <w:rPr>
          <w:bCs/>
          <w:sz w:val="22"/>
          <w:szCs w:val="22"/>
        </w:rPr>
        <w:t>Comuna</w:t>
      </w:r>
      <w:proofErr w:type="spellEnd"/>
      <w:r w:rsidR="00601547">
        <w:rPr>
          <w:bCs/>
          <w:sz w:val="22"/>
          <w:szCs w:val="22"/>
        </w:rPr>
        <w:t xml:space="preserve"> </w:t>
      </w:r>
      <w:proofErr w:type="spellStart"/>
      <w:r w:rsidR="00601547">
        <w:rPr>
          <w:bCs/>
          <w:sz w:val="22"/>
          <w:szCs w:val="22"/>
        </w:rPr>
        <w:t>Criciova</w:t>
      </w:r>
      <w:proofErr w:type="spellEnd"/>
      <w:r w:rsidR="00601547">
        <w:rPr>
          <w:bCs/>
          <w:sz w:val="22"/>
          <w:szCs w:val="22"/>
        </w:rPr>
        <w:t xml:space="preserve"> </w:t>
      </w:r>
      <w:r w:rsidR="00601547" w:rsidRPr="003578AF">
        <w:rPr>
          <w:bCs/>
          <w:sz w:val="22"/>
          <w:szCs w:val="22"/>
        </w:rPr>
        <w:t xml:space="preserve">la </w:t>
      </w:r>
      <w:proofErr w:type="spellStart"/>
      <w:r w:rsidR="00601547" w:rsidRPr="00512F19">
        <w:rPr>
          <w:bCs/>
          <w:i/>
          <w:sz w:val="22"/>
          <w:szCs w:val="22"/>
        </w:rPr>
        <w:t>Programul</w:t>
      </w:r>
      <w:proofErr w:type="spellEnd"/>
      <w:r w:rsidR="00601547" w:rsidRPr="00512F19">
        <w:rPr>
          <w:bCs/>
          <w:i/>
          <w:sz w:val="22"/>
          <w:szCs w:val="22"/>
        </w:rPr>
        <w:t xml:space="preserve"> </w:t>
      </w:r>
      <w:proofErr w:type="spellStart"/>
      <w:r w:rsidR="00601547" w:rsidRPr="00512F19">
        <w:rPr>
          <w:bCs/>
          <w:i/>
          <w:sz w:val="22"/>
          <w:szCs w:val="22"/>
        </w:rPr>
        <w:t>vizând</w:t>
      </w:r>
      <w:proofErr w:type="spellEnd"/>
      <w:r w:rsidR="00601547" w:rsidRPr="00512F19">
        <w:rPr>
          <w:bCs/>
          <w:i/>
          <w:sz w:val="22"/>
          <w:szCs w:val="22"/>
        </w:rPr>
        <w:t xml:space="preserve"> </w:t>
      </w:r>
      <w:proofErr w:type="spellStart"/>
      <w:r w:rsidR="00601547" w:rsidRPr="00512F19">
        <w:rPr>
          <w:bCs/>
          <w:i/>
          <w:sz w:val="22"/>
          <w:szCs w:val="22"/>
        </w:rPr>
        <w:t>sisteme</w:t>
      </w:r>
      <w:proofErr w:type="spellEnd"/>
      <w:r w:rsidR="00601547" w:rsidRPr="00512F19">
        <w:rPr>
          <w:bCs/>
          <w:i/>
          <w:sz w:val="22"/>
          <w:szCs w:val="22"/>
        </w:rPr>
        <w:t xml:space="preserve"> de </w:t>
      </w:r>
      <w:proofErr w:type="spellStart"/>
      <w:r w:rsidR="00601547" w:rsidRPr="00512F19">
        <w:rPr>
          <w:bCs/>
          <w:i/>
          <w:sz w:val="22"/>
          <w:szCs w:val="22"/>
        </w:rPr>
        <w:t>alimentare</w:t>
      </w:r>
      <w:proofErr w:type="spellEnd"/>
      <w:r w:rsidR="00601547" w:rsidRPr="00512F19">
        <w:rPr>
          <w:bCs/>
          <w:i/>
          <w:sz w:val="22"/>
          <w:szCs w:val="22"/>
        </w:rPr>
        <w:t xml:space="preserve"> cu </w:t>
      </w:r>
      <w:proofErr w:type="spellStart"/>
      <w:r w:rsidR="00601547" w:rsidRPr="00512F19">
        <w:rPr>
          <w:bCs/>
          <w:i/>
          <w:sz w:val="22"/>
          <w:szCs w:val="22"/>
        </w:rPr>
        <w:t>apă</w:t>
      </w:r>
      <w:proofErr w:type="spellEnd"/>
      <w:r w:rsidR="00601547" w:rsidRPr="00512F19">
        <w:rPr>
          <w:bCs/>
          <w:i/>
          <w:sz w:val="22"/>
          <w:szCs w:val="22"/>
        </w:rPr>
        <w:t xml:space="preserve">, </w:t>
      </w:r>
      <w:proofErr w:type="spellStart"/>
      <w:r w:rsidR="00601547" w:rsidRPr="00512F19">
        <w:rPr>
          <w:bCs/>
          <w:i/>
          <w:sz w:val="22"/>
          <w:szCs w:val="22"/>
        </w:rPr>
        <w:t>canalizare</w:t>
      </w:r>
      <w:proofErr w:type="spellEnd"/>
      <w:r w:rsidR="00601547" w:rsidRPr="00512F19">
        <w:rPr>
          <w:bCs/>
          <w:i/>
          <w:sz w:val="22"/>
          <w:szCs w:val="22"/>
        </w:rPr>
        <w:t xml:space="preserve"> </w:t>
      </w:r>
      <w:proofErr w:type="spellStart"/>
      <w:r w:rsidR="00601547" w:rsidRPr="00512F19">
        <w:rPr>
          <w:bCs/>
          <w:i/>
          <w:sz w:val="22"/>
          <w:szCs w:val="22"/>
        </w:rPr>
        <w:t>şi</w:t>
      </w:r>
      <w:proofErr w:type="spellEnd"/>
      <w:r w:rsidR="00601547" w:rsidRPr="00512F19">
        <w:rPr>
          <w:bCs/>
          <w:i/>
          <w:sz w:val="22"/>
          <w:szCs w:val="22"/>
        </w:rPr>
        <w:t xml:space="preserve"> </w:t>
      </w:r>
      <w:proofErr w:type="spellStart"/>
      <w:r w:rsidR="00601547" w:rsidRPr="00512F19">
        <w:rPr>
          <w:bCs/>
          <w:i/>
          <w:sz w:val="22"/>
          <w:szCs w:val="22"/>
        </w:rPr>
        <w:t>epurare</w:t>
      </w:r>
      <w:proofErr w:type="spellEnd"/>
      <w:r w:rsidR="00601547" w:rsidRPr="00512F19">
        <w:rPr>
          <w:bCs/>
          <w:i/>
          <w:sz w:val="22"/>
          <w:szCs w:val="22"/>
        </w:rPr>
        <w:t xml:space="preserve"> a </w:t>
      </w:r>
      <w:proofErr w:type="spellStart"/>
      <w:r w:rsidR="00601547" w:rsidRPr="00512F19">
        <w:rPr>
          <w:bCs/>
          <w:i/>
          <w:sz w:val="22"/>
          <w:szCs w:val="22"/>
        </w:rPr>
        <w:t>apelor</w:t>
      </w:r>
      <w:proofErr w:type="spellEnd"/>
      <w:r w:rsidR="00601547" w:rsidRPr="00512F19">
        <w:rPr>
          <w:bCs/>
          <w:i/>
          <w:sz w:val="22"/>
          <w:szCs w:val="22"/>
        </w:rPr>
        <w:t xml:space="preserve"> </w:t>
      </w:r>
      <w:proofErr w:type="spellStart"/>
      <w:r w:rsidR="00601547" w:rsidRPr="00512F19">
        <w:rPr>
          <w:bCs/>
          <w:i/>
          <w:sz w:val="22"/>
          <w:szCs w:val="22"/>
        </w:rPr>
        <w:t>uzate</w:t>
      </w:r>
      <w:proofErr w:type="spellEnd"/>
      <w:r w:rsidR="00601547" w:rsidRPr="003578AF">
        <w:rPr>
          <w:bCs/>
          <w:sz w:val="22"/>
          <w:szCs w:val="22"/>
        </w:rPr>
        <w:t xml:space="preserve">, </w:t>
      </w:r>
      <w:proofErr w:type="spellStart"/>
      <w:r w:rsidR="00601547" w:rsidRPr="003578AF">
        <w:rPr>
          <w:bCs/>
          <w:sz w:val="22"/>
          <w:szCs w:val="22"/>
        </w:rPr>
        <w:t>derulat</w:t>
      </w:r>
      <w:proofErr w:type="spellEnd"/>
      <w:r w:rsidR="00601547" w:rsidRPr="003578AF">
        <w:rPr>
          <w:bCs/>
          <w:sz w:val="22"/>
          <w:szCs w:val="22"/>
        </w:rPr>
        <w:t xml:space="preserve"> de </w:t>
      </w:r>
      <w:proofErr w:type="spellStart"/>
      <w:r w:rsidR="00601547" w:rsidRPr="003578AF">
        <w:rPr>
          <w:sz w:val="22"/>
          <w:szCs w:val="22"/>
        </w:rPr>
        <w:t>Administraţia</w:t>
      </w:r>
      <w:proofErr w:type="spellEnd"/>
      <w:r w:rsidR="00601547" w:rsidRPr="003578AF">
        <w:rPr>
          <w:sz w:val="22"/>
          <w:szCs w:val="22"/>
        </w:rPr>
        <w:t xml:space="preserve"> </w:t>
      </w:r>
      <w:proofErr w:type="spellStart"/>
      <w:r w:rsidR="00601547" w:rsidRPr="003578AF">
        <w:rPr>
          <w:sz w:val="22"/>
          <w:szCs w:val="22"/>
        </w:rPr>
        <w:t>Fondului</w:t>
      </w:r>
      <w:proofErr w:type="spellEnd"/>
      <w:r w:rsidR="00601547" w:rsidRPr="003578AF">
        <w:rPr>
          <w:sz w:val="22"/>
          <w:szCs w:val="22"/>
        </w:rPr>
        <w:t xml:space="preserve"> </w:t>
      </w:r>
      <w:proofErr w:type="spellStart"/>
      <w:r w:rsidR="00601547" w:rsidRPr="003578AF">
        <w:rPr>
          <w:sz w:val="22"/>
          <w:szCs w:val="22"/>
        </w:rPr>
        <w:t>pentru</w:t>
      </w:r>
      <w:proofErr w:type="spellEnd"/>
      <w:r w:rsidR="00601547" w:rsidRPr="003578AF">
        <w:rPr>
          <w:sz w:val="22"/>
          <w:szCs w:val="22"/>
        </w:rPr>
        <w:t xml:space="preserve"> </w:t>
      </w:r>
      <w:proofErr w:type="spellStart"/>
      <w:r w:rsidR="00601547" w:rsidRPr="003578AF">
        <w:rPr>
          <w:sz w:val="22"/>
          <w:szCs w:val="22"/>
        </w:rPr>
        <w:t>Mediu</w:t>
      </w:r>
      <w:proofErr w:type="spellEnd"/>
      <w:r w:rsidR="00601547">
        <w:rPr>
          <w:sz w:val="22"/>
          <w:szCs w:val="22"/>
        </w:rPr>
        <w:t xml:space="preserve"> (AFM)</w:t>
      </w:r>
      <w:r w:rsidR="00601547" w:rsidRPr="003578AF">
        <w:rPr>
          <w:bCs/>
          <w:sz w:val="22"/>
          <w:szCs w:val="22"/>
        </w:rPr>
        <w:t xml:space="preserve">, cu </w:t>
      </w:r>
      <w:proofErr w:type="spellStart"/>
      <w:r w:rsidR="00601547" w:rsidRPr="003578AF">
        <w:rPr>
          <w:bCs/>
          <w:sz w:val="22"/>
          <w:szCs w:val="22"/>
        </w:rPr>
        <w:t>proiectul</w:t>
      </w:r>
      <w:proofErr w:type="spellEnd"/>
      <w:r w:rsidR="00601547" w:rsidRPr="003578AF">
        <w:rPr>
          <w:bCs/>
          <w:sz w:val="22"/>
          <w:szCs w:val="22"/>
        </w:rPr>
        <w:t xml:space="preserve"> </w:t>
      </w:r>
      <w:r w:rsidR="00601547" w:rsidRPr="003578AF">
        <w:rPr>
          <w:b/>
          <w:bCs/>
          <w:i/>
          <w:iCs/>
          <w:sz w:val="22"/>
          <w:szCs w:val="22"/>
        </w:rPr>
        <w:t>“</w:t>
      </w:r>
      <w:r w:rsidR="00601547" w:rsidRPr="008C48D3">
        <w:t xml:space="preserve"> </w:t>
      </w:r>
      <w:r w:rsidR="00601547" w:rsidRPr="00862B77">
        <w:rPr>
          <w:b/>
          <w:i/>
          <w:sz w:val="22"/>
          <w:szCs w:val="22"/>
          <w:lang w:val="it-IT"/>
        </w:rPr>
        <w:t>EXTINDERE SI</w:t>
      </w:r>
      <w:r w:rsidR="00601547">
        <w:rPr>
          <w:b/>
          <w:i/>
          <w:sz w:val="22"/>
          <w:szCs w:val="22"/>
          <w:lang w:val="it-IT"/>
        </w:rPr>
        <w:t>S</w:t>
      </w:r>
      <w:r w:rsidR="00601547" w:rsidRPr="00862B77">
        <w:rPr>
          <w:b/>
          <w:i/>
          <w:sz w:val="22"/>
          <w:szCs w:val="22"/>
          <w:lang w:val="it-IT"/>
        </w:rPr>
        <w:t>TEME DE APA SI</w:t>
      </w:r>
      <w:r w:rsidR="00601547">
        <w:t xml:space="preserve"> </w:t>
      </w:r>
      <w:r w:rsidR="00601547" w:rsidRPr="00862B77">
        <w:rPr>
          <w:b/>
          <w:i/>
          <w:sz w:val="22"/>
          <w:szCs w:val="22"/>
          <w:lang w:val="it-IT"/>
        </w:rPr>
        <w:t>CANALIZARE IN COMUNA CRICIOVA, JUDETUL TIMIS</w:t>
      </w:r>
      <w:r w:rsidR="00601547">
        <w:rPr>
          <w:b/>
          <w:bCs/>
          <w:i/>
          <w:iCs/>
          <w:sz w:val="22"/>
          <w:szCs w:val="22"/>
        </w:rPr>
        <w:t>”</w:t>
      </w:r>
      <w:r w:rsidRPr="005C14E4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52B96A60" w14:textId="4E57004C" w:rsidR="00601547" w:rsidRDefault="00976BEC" w:rsidP="0060154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4E4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45D3884F" w14:textId="2E32C66F" w:rsidR="00976BEC" w:rsidRPr="00F74522" w:rsidRDefault="00976BEC" w:rsidP="00601547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C14E4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F74522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Pr="00F7452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74522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F74522">
        <w:rPr>
          <w:rFonts w:ascii="Times New Roman" w:hAnsi="Times New Roman" w:cs="Times New Roman"/>
          <w:sz w:val="24"/>
          <w:szCs w:val="24"/>
        </w:rPr>
        <w:t>:</w:t>
      </w:r>
    </w:p>
    <w:p w14:paraId="5F21298C" w14:textId="77777777" w:rsidR="00976BEC" w:rsidRPr="000762AB" w:rsidRDefault="00976BEC" w:rsidP="00976BEC">
      <w:pPr>
        <w:pStyle w:val="NormalWeb"/>
        <w:shd w:val="clear" w:color="auto" w:fill="FFFFFF"/>
        <w:spacing w:before="0" w:after="0" w:line="276" w:lineRule="auto"/>
        <w:jc w:val="both"/>
        <w:rPr>
          <w:rFonts w:eastAsia="Trebuchet MS" w:cs="Times New Roman"/>
          <w:lang w:val="ro-RO"/>
        </w:rPr>
      </w:pPr>
      <w:r>
        <w:rPr>
          <w:rFonts w:cs="Times New Roman"/>
          <w:lang w:val="ro-RO"/>
        </w:rPr>
        <w:t>-</w:t>
      </w:r>
      <w:r w:rsidRPr="00B602C2">
        <w:rPr>
          <w:rFonts w:cs="Times New Roman"/>
          <w:lang w:val="ro-RO"/>
        </w:rPr>
        <w:t>Legea nr. 500/2002 privind finanțele publice, cu modificările și completările ulterioare și ale Legii nr. 273/2006 privind finanțele publice locale, cu modificările și completările ulterioare;</w:t>
      </w:r>
    </w:p>
    <w:p w14:paraId="1643BA73" w14:textId="77777777" w:rsidR="00976BEC" w:rsidRDefault="00976BEC" w:rsidP="00976BEC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H.G.</w:t>
      </w:r>
      <w:r w:rsidRPr="006D68F2">
        <w:rPr>
          <w:rFonts w:ascii="Times New Roman" w:hAnsi="Times New Roman" w:cs="Times New Roman"/>
          <w:sz w:val="24"/>
          <w:szCs w:val="24"/>
        </w:rPr>
        <w:t xml:space="preserve"> nr. 907/2016 </w:t>
      </w:r>
      <w:proofErr w:type="spellStart"/>
      <w:r w:rsidRPr="006D68F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6D68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2">
        <w:rPr>
          <w:rFonts w:ascii="Times New Roman" w:hAnsi="Times New Roman" w:cs="Times New Roman"/>
          <w:sz w:val="24"/>
          <w:szCs w:val="24"/>
        </w:rPr>
        <w:t>etapele</w:t>
      </w:r>
      <w:proofErr w:type="spellEnd"/>
      <w:r w:rsidRPr="006D68F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68F2">
        <w:rPr>
          <w:rFonts w:ascii="Times New Roman" w:hAnsi="Times New Roman" w:cs="Times New Roman"/>
          <w:sz w:val="24"/>
          <w:szCs w:val="24"/>
        </w:rPr>
        <w:t>elaborare</w:t>
      </w:r>
      <w:proofErr w:type="spellEnd"/>
      <w:r w:rsidRPr="006D68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68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2">
        <w:rPr>
          <w:rFonts w:ascii="Times New Roman" w:hAnsi="Times New Roman" w:cs="Times New Roman"/>
          <w:sz w:val="24"/>
          <w:szCs w:val="24"/>
        </w:rPr>
        <w:t>continutul-cadru</w:t>
      </w:r>
      <w:proofErr w:type="spellEnd"/>
      <w:r w:rsidRPr="006D68F2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6D68F2">
        <w:rPr>
          <w:rFonts w:ascii="Times New Roman" w:hAnsi="Times New Roman" w:cs="Times New Roman"/>
          <w:sz w:val="24"/>
          <w:szCs w:val="24"/>
        </w:rPr>
        <w:t>documentatiilor</w:t>
      </w:r>
      <w:proofErr w:type="spellEnd"/>
      <w:r w:rsidRPr="006D68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2">
        <w:rPr>
          <w:rFonts w:ascii="Times New Roman" w:hAnsi="Times New Roman" w:cs="Times New Roman"/>
          <w:sz w:val="24"/>
          <w:szCs w:val="24"/>
        </w:rPr>
        <w:t>tehnico-economice</w:t>
      </w:r>
      <w:proofErr w:type="spellEnd"/>
      <w:r w:rsidRPr="006D68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2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6D68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2">
        <w:rPr>
          <w:rFonts w:ascii="Times New Roman" w:hAnsi="Times New Roman" w:cs="Times New Roman"/>
          <w:sz w:val="24"/>
          <w:szCs w:val="24"/>
        </w:rPr>
        <w:t>obiectivelor</w:t>
      </w:r>
      <w:proofErr w:type="spellEnd"/>
      <w:r w:rsidRPr="006D68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D68F2">
        <w:rPr>
          <w:rFonts w:ascii="Times New Roman" w:hAnsi="Times New Roman" w:cs="Times New Roman"/>
          <w:sz w:val="24"/>
          <w:szCs w:val="24"/>
        </w:rPr>
        <w:t>proiectelor</w:t>
      </w:r>
      <w:proofErr w:type="spellEnd"/>
      <w:r w:rsidRPr="006D68F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68F2">
        <w:rPr>
          <w:rFonts w:ascii="Times New Roman" w:hAnsi="Times New Roman" w:cs="Times New Roman"/>
          <w:sz w:val="24"/>
          <w:szCs w:val="24"/>
        </w:rPr>
        <w:t>investitii</w:t>
      </w:r>
      <w:proofErr w:type="spellEnd"/>
      <w:r w:rsidRPr="006D68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2">
        <w:rPr>
          <w:rFonts w:ascii="Times New Roman" w:hAnsi="Times New Roman" w:cs="Times New Roman"/>
          <w:sz w:val="24"/>
          <w:szCs w:val="24"/>
        </w:rPr>
        <w:t>finantate</w:t>
      </w:r>
      <w:proofErr w:type="spellEnd"/>
      <w:r w:rsidRPr="006D68F2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D68F2">
        <w:rPr>
          <w:rFonts w:ascii="Times New Roman" w:hAnsi="Times New Roman" w:cs="Times New Roman"/>
          <w:sz w:val="24"/>
          <w:szCs w:val="24"/>
        </w:rPr>
        <w:t>fonduri</w:t>
      </w:r>
      <w:proofErr w:type="spellEnd"/>
      <w:r w:rsidRPr="006D68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2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6D68F2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6D68F2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 w:rsidRPr="006D68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68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2"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 w:rsidRPr="006D68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2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6D68F2">
        <w:rPr>
          <w:rFonts w:ascii="Times New Roman" w:hAnsi="Times New Roman" w:cs="Times New Roman"/>
          <w:sz w:val="24"/>
          <w:szCs w:val="24"/>
        </w:rPr>
        <w:t>;</w:t>
      </w:r>
      <w:r w:rsidRPr="005C14E4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432D8FFA" w14:textId="77777777" w:rsidR="00976BEC" w:rsidRPr="00512F19" w:rsidRDefault="00976BEC" w:rsidP="00976BEC">
      <w:pPr>
        <w:jc w:val="both"/>
        <w:rPr>
          <w:rFonts w:ascii="Arial" w:hAnsi="Arial" w:cs="Arial"/>
          <w:i/>
          <w:iCs/>
        </w:rPr>
      </w:pPr>
      <w:r w:rsidRPr="003578AF">
        <w:rPr>
          <w:rFonts w:ascii="Arial" w:hAnsi="Arial" w:cs="Arial"/>
        </w:rPr>
        <w:t xml:space="preserve">-  </w:t>
      </w:r>
      <w:proofErr w:type="spellStart"/>
      <w:r w:rsidRPr="003578AF">
        <w:rPr>
          <w:rFonts w:ascii="Arial" w:hAnsi="Arial" w:cs="Arial"/>
        </w:rPr>
        <w:t>Ghidul</w:t>
      </w:r>
      <w:proofErr w:type="spellEnd"/>
      <w:r w:rsidRPr="003578AF">
        <w:rPr>
          <w:rFonts w:ascii="Arial" w:hAnsi="Arial" w:cs="Arial"/>
        </w:rPr>
        <w:t xml:space="preserve"> </w:t>
      </w:r>
      <w:proofErr w:type="spellStart"/>
      <w:r w:rsidRPr="003578AF">
        <w:rPr>
          <w:rFonts w:ascii="Arial" w:hAnsi="Arial" w:cs="Arial"/>
        </w:rPr>
        <w:t>solicitantului</w:t>
      </w:r>
      <w:proofErr w:type="spellEnd"/>
      <w:r w:rsidRPr="003578AF">
        <w:rPr>
          <w:rFonts w:ascii="Arial" w:hAnsi="Arial" w:cs="Arial"/>
        </w:rPr>
        <w:t xml:space="preserve"> </w:t>
      </w:r>
      <w:proofErr w:type="spellStart"/>
      <w:r w:rsidRPr="003578AF">
        <w:rPr>
          <w:rFonts w:ascii="Arial" w:hAnsi="Arial" w:cs="Arial"/>
        </w:rPr>
        <w:t>aferent</w:t>
      </w:r>
      <w:proofErr w:type="spellEnd"/>
      <w:r w:rsidRPr="003578AF">
        <w:rPr>
          <w:rFonts w:ascii="Arial" w:hAnsi="Arial" w:cs="Arial"/>
        </w:rPr>
        <w:t xml:space="preserve"> </w:t>
      </w:r>
      <w:proofErr w:type="spellStart"/>
      <w:r w:rsidRPr="003578AF">
        <w:rPr>
          <w:rFonts w:ascii="Arial" w:hAnsi="Arial" w:cs="Arial"/>
          <w:i/>
          <w:iCs/>
        </w:rPr>
        <w:t>Programului</w:t>
      </w:r>
      <w:proofErr w:type="spellEnd"/>
      <w:r w:rsidRPr="003578AF">
        <w:rPr>
          <w:rFonts w:ascii="Arial" w:hAnsi="Arial" w:cs="Arial"/>
          <w:i/>
          <w:iCs/>
        </w:rPr>
        <w:t xml:space="preserve"> </w:t>
      </w:r>
      <w:proofErr w:type="spellStart"/>
      <w:r w:rsidRPr="00512F19">
        <w:rPr>
          <w:rFonts w:ascii="Arial" w:hAnsi="Arial" w:cs="Arial"/>
          <w:i/>
          <w:iCs/>
        </w:rPr>
        <w:t>vizând</w:t>
      </w:r>
      <w:proofErr w:type="spellEnd"/>
      <w:r w:rsidRPr="00512F19">
        <w:rPr>
          <w:rFonts w:ascii="Arial" w:hAnsi="Arial" w:cs="Arial"/>
          <w:i/>
          <w:iCs/>
        </w:rPr>
        <w:t xml:space="preserve"> </w:t>
      </w:r>
      <w:proofErr w:type="spellStart"/>
      <w:r w:rsidRPr="00512F19">
        <w:rPr>
          <w:rFonts w:ascii="Arial" w:hAnsi="Arial" w:cs="Arial"/>
          <w:i/>
          <w:iCs/>
        </w:rPr>
        <w:t>sisteme</w:t>
      </w:r>
      <w:proofErr w:type="spellEnd"/>
      <w:r w:rsidRPr="00512F19">
        <w:rPr>
          <w:rFonts w:ascii="Arial" w:hAnsi="Arial" w:cs="Arial"/>
          <w:i/>
          <w:iCs/>
        </w:rPr>
        <w:t xml:space="preserve"> de </w:t>
      </w:r>
      <w:proofErr w:type="spellStart"/>
      <w:r w:rsidRPr="00512F19">
        <w:rPr>
          <w:rFonts w:ascii="Arial" w:hAnsi="Arial" w:cs="Arial"/>
          <w:i/>
          <w:iCs/>
        </w:rPr>
        <w:t>alimentare</w:t>
      </w:r>
      <w:proofErr w:type="spellEnd"/>
      <w:r w:rsidRPr="00512F19">
        <w:rPr>
          <w:rFonts w:ascii="Arial" w:hAnsi="Arial" w:cs="Arial"/>
          <w:i/>
          <w:iCs/>
        </w:rPr>
        <w:t xml:space="preserve"> cu </w:t>
      </w:r>
      <w:proofErr w:type="spellStart"/>
      <w:proofErr w:type="gramStart"/>
      <w:r w:rsidRPr="00512F19">
        <w:rPr>
          <w:rFonts w:ascii="Arial" w:hAnsi="Arial" w:cs="Arial"/>
          <w:i/>
          <w:iCs/>
        </w:rPr>
        <w:t>apă</w:t>
      </w:r>
      <w:proofErr w:type="spellEnd"/>
      <w:proofErr w:type="gramEnd"/>
      <w:r w:rsidRPr="00512F19">
        <w:rPr>
          <w:rFonts w:ascii="Arial" w:hAnsi="Arial" w:cs="Arial"/>
          <w:i/>
          <w:iCs/>
        </w:rPr>
        <w:t xml:space="preserve">, </w:t>
      </w:r>
      <w:proofErr w:type="spellStart"/>
      <w:r w:rsidRPr="00512F19">
        <w:rPr>
          <w:rFonts w:ascii="Arial" w:hAnsi="Arial" w:cs="Arial"/>
          <w:i/>
          <w:iCs/>
        </w:rPr>
        <w:t>canalizare</w:t>
      </w:r>
      <w:proofErr w:type="spellEnd"/>
      <w:r w:rsidRPr="00512F19">
        <w:rPr>
          <w:rFonts w:ascii="Arial" w:hAnsi="Arial" w:cs="Arial"/>
          <w:i/>
          <w:iCs/>
        </w:rPr>
        <w:t xml:space="preserve"> </w:t>
      </w:r>
      <w:proofErr w:type="spellStart"/>
      <w:r w:rsidRPr="00512F19">
        <w:rPr>
          <w:rFonts w:ascii="Arial" w:hAnsi="Arial" w:cs="Arial"/>
          <w:i/>
          <w:iCs/>
        </w:rPr>
        <w:t>şi</w:t>
      </w:r>
      <w:proofErr w:type="spellEnd"/>
      <w:r w:rsidRPr="00512F19">
        <w:rPr>
          <w:rFonts w:ascii="Arial" w:hAnsi="Arial" w:cs="Arial"/>
          <w:i/>
          <w:iCs/>
        </w:rPr>
        <w:t xml:space="preserve"> </w:t>
      </w:r>
      <w:proofErr w:type="spellStart"/>
      <w:r w:rsidRPr="00512F19">
        <w:rPr>
          <w:rFonts w:ascii="Arial" w:hAnsi="Arial" w:cs="Arial"/>
          <w:i/>
          <w:iCs/>
        </w:rPr>
        <w:t>epurare</w:t>
      </w:r>
      <w:proofErr w:type="spellEnd"/>
      <w:r>
        <w:rPr>
          <w:rFonts w:ascii="Arial" w:hAnsi="Arial" w:cs="Arial"/>
          <w:i/>
          <w:iCs/>
        </w:rPr>
        <w:t xml:space="preserve"> </w:t>
      </w:r>
      <w:r w:rsidRPr="00512F19">
        <w:rPr>
          <w:rFonts w:ascii="Arial" w:hAnsi="Arial" w:cs="Arial"/>
          <w:i/>
          <w:iCs/>
        </w:rPr>
        <w:t xml:space="preserve">a </w:t>
      </w:r>
      <w:proofErr w:type="spellStart"/>
      <w:r w:rsidRPr="00512F19">
        <w:rPr>
          <w:rFonts w:ascii="Arial" w:hAnsi="Arial" w:cs="Arial"/>
          <w:i/>
          <w:iCs/>
        </w:rPr>
        <w:t>apelor</w:t>
      </w:r>
      <w:proofErr w:type="spellEnd"/>
      <w:r w:rsidRPr="00512F19">
        <w:rPr>
          <w:rFonts w:ascii="Arial" w:hAnsi="Arial" w:cs="Arial"/>
          <w:i/>
          <w:iCs/>
        </w:rPr>
        <w:t xml:space="preserve"> </w:t>
      </w:r>
      <w:proofErr w:type="spellStart"/>
      <w:r w:rsidRPr="00512F19">
        <w:rPr>
          <w:rFonts w:ascii="Arial" w:hAnsi="Arial" w:cs="Arial"/>
          <w:i/>
          <w:iCs/>
        </w:rPr>
        <w:t>uzate</w:t>
      </w:r>
      <w:proofErr w:type="spellEnd"/>
      <w:r w:rsidRPr="003578AF">
        <w:rPr>
          <w:rFonts w:ascii="Arial" w:hAnsi="Arial" w:cs="Arial"/>
          <w:i/>
          <w:iCs/>
        </w:rPr>
        <w:t xml:space="preserve"> </w:t>
      </w:r>
      <w:r w:rsidRPr="003578AF">
        <w:rPr>
          <w:rFonts w:ascii="Arial" w:hAnsi="Arial" w:cs="Arial"/>
        </w:rPr>
        <w:t xml:space="preserve">- </w:t>
      </w:r>
      <w:proofErr w:type="spellStart"/>
      <w:r w:rsidRPr="003578AF">
        <w:rPr>
          <w:rFonts w:ascii="Arial" w:hAnsi="Arial" w:cs="Arial"/>
        </w:rPr>
        <w:t>sesiunea</w:t>
      </w:r>
      <w:proofErr w:type="spellEnd"/>
      <w:r w:rsidRPr="003578AF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4</w:t>
      </w:r>
      <w:r w:rsidRPr="003578AF">
        <w:rPr>
          <w:rFonts w:ascii="Arial" w:hAnsi="Arial" w:cs="Arial"/>
        </w:rPr>
        <w:t xml:space="preserve">, </w:t>
      </w:r>
      <w:proofErr w:type="spellStart"/>
      <w:r w:rsidRPr="003578AF">
        <w:rPr>
          <w:rFonts w:ascii="Arial" w:hAnsi="Arial" w:cs="Arial"/>
        </w:rPr>
        <w:t>derulat</w:t>
      </w:r>
      <w:proofErr w:type="spellEnd"/>
      <w:r w:rsidRPr="003578AF">
        <w:rPr>
          <w:rFonts w:ascii="Arial" w:hAnsi="Arial" w:cs="Arial"/>
        </w:rPr>
        <w:t xml:space="preserve"> de </w:t>
      </w:r>
      <w:proofErr w:type="spellStart"/>
      <w:r w:rsidRPr="003578AF">
        <w:rPr>
          <w:rFonts w:ascii="Arial" w:hAnsi="Arial" w:cs="Arial"/>
        </w:rPr>
        <w:t>Administraţia</w:t>
      </w:r>
      <w:proofErr w:type="spellEnd"/>
      <w:r w:rsidRPr="003578AF">
        <w:rPr>
          <w:rFonts w:ascii="Arial" w:hAnsi="Arial" w:cs="Arial"/>
        </w:rPr>
        <w:t xml:space="preserve"> </w:t>
      </w:r>
      <w:proofErr w:type="spellStart"/>
      <w:r w:rsidRPr="003578AF">
        <w:rPr>
          <w:rFonts w:ascii="Arial" w:hAnsi="Arial" w:cs="Arial"/>
        </w:rPr>
        <w:t>Fondului</w:t>
      </w:r>
      <w:proofErr w:type="spellEnd"/>
      <w:r w:rsidRPr="003578AF">
        <w:rPr>
          <w:rFonts w:ascii="Arial" w:hAnsi="Arial" w:cs="Arial"/>
        </w:rPr>
        <w:t xml:space="preserve"> </w:t>
      </w:r>
      <w:proofErr w:type="spellStart"/>
      <w:r w:rsidRPr="003578AF">
        <w:rPr>
          <w:rFonts w:ascii="Arial" w:hAnsi="Arial" w:cs="Arial"/>
        </w:rPr>
        <w:t>pentru</w:t>
      </w:r>
      <w:proofErr w:type="spellEnd"/>
      <w:r w:rsidRPr="003578AF">
        <w:rPr>
          <w:rFonts w:ascii="Arial" w:hAnsi="Arial" w:cs="Arial"/>
        </w:rPr>
        <w:t xml:space="preserve"> </w:t>
      </w:r>
      <w:proofErr w:type="spellStart"/>
      <w:r w:rsidRPr="003578AF">
        <w:rPr>
          <w:rFonts w:ascii="Arial" w:hAnsi="Arial" w:cs="Arial"/>
        </w:rPr>
        <w:t>Mediu</w:t>
      </w:r>
      <w:proofErr w:type="spellEnd"/>
    </w:p>
    <w:p w14:paraId="2B67A453" w14:textId="06F8D852" w:rsidR="00976BEC" w:rsidRDefault="00976BEC" w:rsidP="00976BEC">
      <w:pPr>
        <w:spacing w:after="0"/>
        <w:ind w:right="-1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Referatul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Criciova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</w:t>
      </w:r>
      <w:r>
        <w:rPr>
          <w:rFonts w:ascii="Times New Roman" w:hAnsi="Times New Roman" w:cs="Times New Roman"/>
          <w:sz w:val="24"/>
          <w:szCs w:val="24"/>
        </w:rPr>
        <w:t>1781/02.04</w:t>
      </w:r>
    </w:p>
    <w:p w14:paraId="4C4348C0" w14:textId="5FFCFE78" w:rsidR="00976BEC" w:rsidRPr="006514D1" w:rsidRDefault="00976BEC" w:rsidP="00976BEC">
      <w:pPr>
        <w:spacing w:after="0"/>
        <w:ind w:right="-114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Referatul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secretarului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general</w:t>
      </w:r>
      <w:r>
        <w:rPr>
          <w:rFonts w:ascii="Times New Roman" w:hAnsi="Times New Roman" w:cs="Times New Roman"/>
          <w:sz w:val="24"/>
          <w:szCs w:val="24"/>
        </w:rPr>
        <w:t xml:space="preserve"> nr. </w:t>
      </w:r>
      <w:r>
        <w:rPr>
          <w:rFonts w:ascii="Times New Roman" w:hAnsi="Times New Roman" w:cs="Times New Roman"/>
          <w:sz w:val="24"/>
          <w:szCs w:val="24"/>
        </w:rPr>
        <w:t>1782</w:t>
      </w:r>
      <w:r>
        <w:rPr>
          <w:rFonts w:ascii="Times New Roman" w:hAnsi="Times New Roman" w:cs="Times New Roman"/>
          <w:sz w:val="24"/>
          <w:szCs w:val="24"/>
        </w:rPr>
        <w:t>/02.04</w:t>
      </w:r>
    </w:p>
    <w:p w14:paraId="4217D620" w14:textId="00D7ABC9" w:rsidR="00976BEC" w:rsidRDefault="00976BEC" w:rsidP="00976BE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Compartimentului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Achiziţii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</w:t>
      </w:r>
      <w:r>
        <w:rPr>
          <w:rFonts w:ascii="Times New Roman" w:hAnsi="Times New Roman" w:cs="Times New Roman"/>
          <w:sz w:val="24"/>
          <w:szCs w:val="24"/>
        </w:rPr>
        <w:t>1692/27.03.2024</w:t>
      </w:r>
      <w:r w:rsidRPr="005C14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7E5887" w14:textId="77777777" w:rsidR="00976BEC" w:rsidRDefault="00976BEC" w:rsidP="00976BE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74522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F7452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74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522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F74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522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art. 139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. (1) </w:t>
      </w:r>
      <w:proofErr w:type="spellStart"/>
      <w:proofErr w:type="gramStart"/>
      <w:r w:rsidRPr="005C14E4">
        <w:rPr>
          <w:rFonts w:ascii="Times New Roman" w:hAnsi="Times New Roman" w:cs="Times New Roman"/>
          <w:sz w:val="24"/>
          <w:szCs w:val="24"/>
        </w:rPr>
        <w:t>coroborat</w:t>
      </w:r>
      <w:proofErr w:type="spellEnd"/>
      <w:proofErr w:type="gramEnd"/>
      <w:r w:rsidRPr="005C14E4">
        <w:rPr>
          <w:rFonts w:ascii="Times New Roman" w:hAnsi="Times New Roman" w:cs="Times New Roman"/>
          <w:sz w:val="24"/>
          <w:szCs w:val="24"/>
        </w:rPr>
        <w:t xml:space="preserve"> cu art. 196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. (1) </w:t>
      </w:r>
      <w:proofErr w:type="gramStart"/>
      <w:r w:rsidRPr="005C14E4">
        <w:rPr>
          <w:rFonts w:ascii="Times New Roman" w:hAnsi="Times New Roman" w:cs="Times New Roman"/>
          <w:sz w:val="24"/>
          <w:szCs w:val="24"/>
        </w:rPr>
        <w:t>lit</w:t>
      </w:r>
      <w:proofErr w:type="gramEnd"/>
      <w:r w:rsidRPr="005C14E4">
        <w:rPr>
          <w:rFonts w:ascii="Times New Roman" w:hAnsi="Times New Roman" w:cs="Times New Roman"/>
          <w:sz w:val="24"/>
          <w:szCs w:val="24"/>
        </w:rPr>
        <w:t xml:space="preserve">. a) </w:t>
      </w:r>
      <w:proofErr w:type="gramStart"/>
      <w:r w:rsidRPr="005C14E4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Pr="005C14E4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>UG</w:t>
      </w:r>
      <w:r w:rsidRPr="005C14E4">
        <w:rPr>
          <w:rFonts w:ascii="Times New Roman" w:hAnsi="Times New Roman" w:cs="Times New Roman"/>
          <w:sz w:val="24"/>
          <w:szCs w:val="24"/>
        </w:rPr>
        <w:t xml:space="preserve"> nr. 57/2019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>,</w:t>
      </w:r>
    </w:p>
    <w:p w14:paraId="3516F0C9" w14:textId="77777777" w:rsidR="00976BEC" w:rsidRDefault="00976BEC" w:rsidP="00976BEC">
      <w:pPr>
        <w:pStyle w:val="NoSpacing"/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Criciova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4C201C45" w14:textId="77777777" w:rsidR="00976BEC" w:rsidRDefault="00976BEC" w:rsidP="00976B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E12AB3" w14:textId="77777777" w:rsidR="007B095C" w:rsidRPr="003578AF" w:rsidRDefault="007B095C" w:rsidP="007B095C">
      <w:pPr>
        <w:jc w:val="center"/>
        <w:rPr>
          <w:rFonts w:ascii="Arial" w:hAnsi="Arial" w:cs="Arial"/>
          <w:b/>
        </w:rPr>
      </w:pPr>
      <w:r w:rsidRPr="003578AF">
        <w:rPr>
          <w:rFonts w:ascii="Arial" w:hAnsi="Arial" w:cs="Arial"/>
          <w:b/>
        </w:rPr>
        <w:t>H O T Ă R Ă Ş T E:</w:t>
      </w:r>
    </w:p>
    <w:p w14:paraId="6D4705CD" w14:textId="5C109FA9" w:rsidR="007B095C" w:rsidRDefault="007B095C" w:rsidP="007B095C">
      <w:pPr>
        <w:pStyle w:val="Standard"/>
        <w:ind w:firstLine="851"/>
        <w:jc w:val="both"/>
        <w:rPr>
          <w:rFonts w:ascii="Arial" w:hAnsi="Arial"/>
          <w:sz w:val="22"/>
          <w:szCs w:val="22"/>
          <w:lang w:val="it-IT"/>
        </w:rPr>
      </w:pPr>
      <w:r w:rsidRPr="003578AF">
        <w:rPr>
          <w:rFonts w:ascii="Arial" w:eastAsia="Times New Roman" w:hAnsi="Arial"/>
          <w:b/>
          <w:bCs/>
          <w:sz w:val="22"/>
          <w:szCs w:val="22"/>
          <w:lang w:eastAsia="ro-RO"/>
        </w:rPr>
        <w:t>Art. 1.</w:t>
      </w:r>
      <w:r w:rsidRPr="003578AF">
        <w:rPr>
          <w:rFonts w:ascii="Arial" w:eastAsia="Times New Roman" w:hAnsi="Arial"/>
          <w:bCs/>
          <w:sz w:val="22"/>
          <w:szCs w:val="22"/>
          <w:lang w:eastAsia="ro-RO"/>
        </w:rPr>
        <w:t xml:space="preserve"> </w:t>
      </w:r>
      <w:r w:rsidR="00210BB6" w:rsidRPr="003578AF">
        <w:rPr>
          <w:rFonts w:ascii="Arial" w:hAnsi="Arial"/>
          <w:sz w:val="22"/>
          <w:szCs w:val="22"/>
          <w:lang w:val="it-IT"/>
        </w:rPr>
        <w:t xml:space="preserve">Se aprobă </w:t>
      </w:r>
      <w:r w:rsidR="00862B77" w:rsidRPr="00862B77">
        <w:rPr>
          <w:rFonts w:ascii="Arial" w:hAnsi="Arial"/>
          <w:sz w:val="22"/>
          <w:szCs w:val="22"/>
          <w:lang w:val="it-IT"/>
        </w:rPr>
        <w:t xml:space="preserve">Studiul de fezabilitate </w:t>
      </w:r>
      <w:r w:rsidR="00210BB6" w:rsidRPr="003578AF">
        <w:rPr>
          <w:rFonts w:ascii="Arial" w:hAnsi="Arial"/>
          <w:sz w:val="22"/>
          <w:szCs w:val="22"/>
          <w:lang w:val="it-IT"/>
        </w:rPr>
        <w:t xml:space="preserve">pentru </w:t>
      </w:r>
      <w:r w:rsidR="003538B2" w:rsidRPr="003578AF">
        <w:rPr>
          <w:rFonts w:ascii="Arial" w:hAnsi="Arial"/>
          <w:sz w:val="22"/>
          <w:szCs w:val="22"/>
          <w:lang w:val="it-IT"/>
        </w:rPr>
        <w:t>proiectul</w:t>
      </w:r>
      <w:r w:rsidR="00210BB6" w:rsidRPr="003578AF">
        <w:rPr>
          <w:rFonts w:ascii="Arial" w:hAnsi="Arial"/>
          <w:sz w:val="22"/>
          <w:szCs w:val="22"/>
          <w:lang w:val="it-IT"/>
        </w:rPr>
        <w:t xml:space="preserve"> </w:t>
      </w:r>
      <w:r w:rsidR="0050305F" w:rsidRPr="003578AF">
        <w:rPr>
          <w:rFonts w:ascii="Arial" w:hAnsi="Arial"/>
          <w:b/>
          <w:i/>
          <w:sz w:val="22"/>
          <w:szCs w:val="22"/>
          <w:lang w:val="it-IT"/>
        </w:rPr>
        <w:t>“</w:t>
      </w:r>
      <w:r w:rsidR="00862B77" w:rsidRPr="00862B77">
        <w:rPr>
          <w:rFonts w:ascii="Arial" w:hAnsi="Arial"/>
          <w:b/>
          <w:i/>
          <w:sz w:val="22"/>
          <w:szCs w:val="22"/>
          <w:lang w:val="it-IT"/>
        </w:rPr>
        <w:t>RETEA DE CANALIZARE MENAJERA IN COMUNA CRICIOVA, LOCALITATEA JDIOARA, JUDETUL TIMIS</w:t>
      </w:r>
      <w:r w:rsidR="0050305F" w:rsidRPr="003578AF">
        <w:rPr>
          <w:rFonts w:ascii="Arial" w:hAnsi="Arial"/>
          <w:b/>
          <w:i/>
          <w:sz w:val="22"/>
          <w:szCs w:val="22"/>
          <w:lang w:val="it-IT"/>
        </w:rPr>
        <w:t xml:space="preserve">” </w:t>
      </w:r>
      <w:r w:rsidR="00210BB6" w:rsidRPr="003578AF">
        <w:rPr>
          <w:rFonts w:ascii="Arial" w:hAnsi="Arial"/>
          <w:sz w:val="22"/>
          <w:szCs w:val="22"/>
          <w:lang w:val="en-GB"/>
        </w:rPr>
        <w:t xml:space="preserve"> </w:t>
      </w:r>
      <w:r w:rsidR="00210BB6" w:rsidRPr="003578AF">
        <w:rPr>
          <w:rFonts w:ascii="Arial" w:hAnsi="Arial"/>
          <w:sz w:val="22"/>
          <w:szCs w:val="22"/>
          <w:lang w:val="it-IT"/>
        </w:rPr>
        <w:t xml:space="preserve">cu respectarea indicatorilor tehnico-economici precizati in </w:t>
      </w:r>
      <w:r w:rsidR="00210BB6" w:rsidRPr="003578AF">
        <w:rPr>
          <w:rFonts w:ascii="Arial" w:hAnsi="Arial"/>
          <w:b/>
          <w:bCs/>
          <w:sz w:val="22"/>
          <w:szCs w:val="22"/>
          <w:lang w:val="it-IT"/>
        </w:rPr>
        <w:t>Anexa 1</w:t>
      </w:r>
      <w:r w:rsidR="00210BB6" w:rsidRPr="003578AF">
        <w:rPr>
          <w:rFonts w:ascii="Arial" w:hAnsi="Arial"/>
          <w:sz w:val="22"/>
          <w:szCs w:val="22"/>
          <w:lang w:val="it-IT"/>
        </w:rPr>
        <w:t>.</w:t>
      </w:r>
    </w:p>
    <w:p w14:paraId="39EA8490" w14:textId="77777777" w:rsidR="00442C91" w:rsidRDefault="00442C91" w:rsidP="007B095C">
      <w:pPr>
        <w:pStyle w:val="Standard"/>
        <w:ind w:firstLine="851"/>
        <w:jc w:val="both"/>
        <w:rPr>
          <w:rFonts w:ascii="Arial" w:hAnsi="Arial"/>
          <w:sz w:val="22"/>
          <w:szCs w:val="22"/>
          <w:lang w:val="it-IT"/>
        </w:rPr>
      </w:pPr>
    </w:p>
    <w:p w14:paraId="6B12D0A1" w14:textId="5EA3E937" w:rsidR="00442C91" w:rsidRPr="003578AF" w:rsidRDefault="00442C91" w:rsidP="00442C91">
      <w:pPr>
        <w:pStyle w:val="Standard"/>
        <w:ind w:firstLine="851"/>
        <w:jc w:val="both"/>
        <w:rPr>
          <w:rFonts w:ascii="Arial" w:eastAsia="Times New Roman" w:hAnsi="Arial"/>
          <w:bCs/>
          <w:sz w:val="22"/>
          <w:szCs w:val="22"/>
          <w:lang w:eastAsia="ro-RO"/>
        </w:rPr>
      </w:pPr>
      <w:r w:rsidRPr="003578AF">
        <w:rPr>
          <w:rFonts w:ascii="Arial" w:eastAsia="Times New Roman" w:hAnsi="Arial"/>
          <w:b/>
          <w:bCs/>
          <w:sz w:val="22"/>
          <w:szCs w:val="22"/>
          <w:lang w:eastAsia="ro-RO"/>
        </w:rPr>
        <w:t xml:space="preserve">Art. </w:t>
      </w:r>
      <w:r>
        <w:rPr>
          <w:rFonts w:ascii="Arial" w:eastAsia="Times New Roman" w:hAnsi="Arial"/>
          <w:b/>
          <w:bCs/>
          <w:sz w:val="22"/>
          <w:szCs w:val="22"/>
          <w:lang w:eastAsia="ro-RO"/>
        </w:rPr>
        <w:t>2</w:t>
      </w:r>
      <w:r w:rsidRPr="003578AF">
        <w:rPr>
          <w:rFonts w:ascii="Arial" w:eastAsia="Times New Roman" w:hAnsi="Arial"/>
          <w:b/>
          <w:bCs/>
          <w:sz w:val="22"/>
          <w:szCs w:val="22"/>
          <w:lang w:eastAsia="ro-RO"/>
        </w:rPr>
        <w:t>.</w:t>
      </w:r>
      <w:r w:rsidRPr="003578AF">
        <w:rPr>
          <w:rFonts w:ascii="Arial" w:eastAsia="Times New Roman" w:hAnsi="Arial"/>
          <w:bCs/>
          <w:sz w:val="22"/>
          <w:szCs w:val="22"/>
          <w:lang w:eastAsia="ro-RO"/>
        </w:rPr>
        <w:t xml:space="preserve"> </w:t>
      </w:r>
      <w:r w:rsidRPr="003578AF">
        <w:rPr>
          <w:rFonts w:ascii="Arial" w:hAnsi="Arial"/>
          <w:sz w:val="22"/>
          <w:szCs w:val="22"/>
          <w:lang w:val="it-IT"/>
        </w:rPr>
        <w:t xml:space="preserve">Se aprobă </w:t>
      </w:r>
      <w:r>
        <w:rPr>
          <w:rFonts w:ascii="Arial" w:hAnsi="Arial"/>
          <w:sz w:val="22"/>
          <w:szCs w:val="22"/>
          <w:lang w:val="it-IT"/>
        </w:rPr>
        <w:t>Studiul de fezabilitate</w:t>
      </w:r>
      <w:r w:rsidRPr="003578AF">
        <w:rPr>
          <w:rFonts w:ascii="Arial" w:hAnsi="Arial"/>
          <w:sz w:val="22"/>
          <w:szCs w:val="22"/>
          <w:lang w:val="it-IT"/>
        </w:rPr>
        <w:t xml:space="preserve">  pentru proiectul </w:t>
      </w:r>
      <w:r w:rsidRPr="003578AF">
        <w:rPr>
          <w:rFonts w:ascii="Arial" w:hAnsi="Arial"/>
          <w:b/>
          <w:i/>
          <w:sz w:val="22"/>
          <w:szCs w:val="22"/>
          <w:lang w:val="it-IT"/>
        </w:rPr>
        <w:t>“</w:t>
      </w:r>
      <w:r w:rsidR="00862B77" w:rsidRPr="00862B77">
        <w:rPr>
          <w:rFonts w:ascii="Arial" w:hAnsi="Arial"/>
          <w:b/>
          <w:i/>
          <w:sz w:val="22"/>
          <w:szCs w:val="22"/>
          <w:lang w:val="it-IT"/>
        </w:rPr>
        <w:t>Realizare foraj alimentare cu apa Criciova</w:t>
      </w:r>
      <w:r w:rsidRPr="003578AF">
        <w:rPr>
          <w:rFonts w:ascii="Arial" w:hAnsi="Arial"/>
          <w:b/>
          <w:i/>
          <w:sz w:val="22"/>
          <w:szCs w:val="22"/>
          <w:lang w:val="it-IT"/>
        </w:rPr>
        <w:t xml:space="preserve">” </w:t>
      </w:r>
      <w:r w:rsidRPr="003578AF">
        <w:rPr>
          <w:rFonts w:ascii="Arial" w:hAnsi="Arial"/>
          <w:sz w:val="22"/>
          <w:szCs w:val="22"/>
          <w:lang w:val="en-GB"/>
        </w:rPr>
        <w:t xml:space="preserve"> </w:t>
      </w:r>
      <w:r w:rsidRPr="003578AF">
        <w:rPr>
          <w:rFonts w:ascii="Arial" w:hAnsi="Arial"/>
          <w:sz w:val="22"/>
          <w:szCs w:val="22"/>
          <w:lang w:val="it-IT"/>
        </w:rPr>
        <w:t xml:space="preserve">cu respectarea indicatorilor tehnico-economici precizati in </w:t>
      </w:r>
      <w:r w:rsidRPr="003578AF">
        <w:rPr>
          <w:rFonts w:ascii="Arial" w:hAnsi="Arial"/>
          <w:b/>
          <w:bCs/>
          <w:sz w:val="22"/>
          <w:szCs w:val="22"/>
          <w:lang w:val="it-IT"/>
        </w:rPr>
        <w:t xml:space="preserve">Anexa </w:t>
      </w:r>
      <w:r>
        <w:rPr>
          <w:rFonts w:ascii="Arial" w:hAnsi="Arial"/>
          <w:b/>
          <w:bCs/>
          <w:sz w:val="22"/>
          <w:szCs w:val="22"/>
          <w:lang w:val="it-IT"/>
        </w:rPr>
        <w:t>2</w:t>
      </w:r>
      <w:r w:rsidRPr="003578AF">
        <w:rPr>
          <w:rFonts w:ascii="Arial" w:hAnsi="Arial"/>
          <w:sz w:val="22"/>
          <w:szCs w:val="22"/>
          <w:lang w:val="it-IT"/>
        </w:rPr>
        <w:t>.</w:t>
      </w:r>
    </w:p>
    <w:p w14:paraId="58B66C3A" w14:textId="77777777" w:rsidR="00F200F3" w:rsidRPr="003578AF" w:rsidRDefault="00F200F3" w:rsidP="00442C91">
      <w:pPr>
        <w:pStyle w:val="Standard"/>
        <w:jc w:val="both"/>
        <w:rPr>
          <w:rFonts w:ascii="Arial" w:eastAsia="Times New Roman" w:hAnsi="Arial"/>
          <w:bCs/>
          <w:sz w:val="22"/>
          <w:szCs w:val="22"/>
          <w:lang w:eastAsia="ro-RO"/>
        </w:rPr>
      </w:pPr>
    </w:p>
    <w:p w14:paraId="0FCB8F6B" w14:textId="5BE0C684" w:rsidR="00211F73" w:rsidRDefault="00210BB6" w:rsidP="00C0516A">
      <w:pPr>
        <w:pStyle w:val="Standard"/>
        <w:ind w:firstLine="851"/>
        <w:jc w:val="both"/>
        <w:rPr>
          <w:rFonts w:ascii="Arial" w:eastAsia="Times New Roman" w:hAnsi="Arial"/>
          <w:b/>
          <w:bCs/>
          <w:i/>
          <w:iCs/>
          <w:sz w:val="22"/>
          <w:szCs w:val="22"/>
          <w:lang w:eastAsia="ro-RO"/>
        </w:rPr>
      </w:pPr>
      <w:r w:rsidRPr="003578AF">
        <w:rPr>
          <w:rFonts w:ascii="Arial" w:eastAsia="Times New Roman" w:hAnsi="Arial"/>
          <w:b/>
          <w:bCs/>
          <w:sz w:val="22"/>
          <w:szCs w:val="22"/>
          <w:lang w:eastAsia="ro-RO"/>
        </w:rPr>
        <w:t xml:space="preserve">Art. </w:t>
      </w:r>
      <w:r w:rsidR="00442C91">
        <w:rPr>
          <w:rFonts w:ascii="Arial" w:eastAsia="Times New Roman" w:hAnsi="Arial"/>
          <w:b/>
          <w:bCs/>
          <w:sz w:val="22"/>
          <w:szCs w:val="22"/>
          <w:lang w:eastAsia="ro-RO"/>
        </w:rPr>
        <w:t>3</w:t>
      </w:r>
      <w:r w:rsidRPr="003578AF">
        <w:rPr>
          <w:rFonts w:ascii="Arial" w:eastAsia="Times New Roman" w:hAnsi="Arial"/>
          <w:b/>
          <w:bCs/>
          <w:sz w:val="22"/>
          <w:szCs w:val="22"/>
          <w:lang w:eastAsia="ro-RO"/>
        </w:rPr>
        <w:t>.</w:t>
      </w:r>
      <w:r w:rsidR="00C0516A" w:rsidRPr="003578AF">
        <w:rPr>
          <w:rFonts w:ascii="Arial" w:eastAsia="Times New Roman" w:hAnsi="Arial"/>
          <w:b/>
          <w:bCs/>
          <w:sz w:val="22"/>
          <w:szCs w:val="22"/>
          <w:lang w:eastAsia="ro-RO"/>
        </w:rPr>
        <w:t xml:space="preserve"> </w:t>
      </w:r>
      <w:r w:rsidR="00C0516A" w:rsidRPr="003578AF">
        <w:rPr>
          <w:rFonts w:ascii="Arial" w:eastAsia="Times New Roman" w:hAnsi="Arial"/>
          <w:bCs/>
          <w:sz w:val="22"/>
          <w:szCs w:val="22"/>
          <w:lang w:eastAsia="ro-RO"/>
        </w:rPr>
        <w:t xml:space="preserve">Se aprobă participarea la </w:t>
      </w:r>
      <w:proofErr w:type="spellStart"/>
      <w:r w:rsidR="00512F19" w:rsidRPr="00512F19">
        <w:rPr>
          <w:rFonts w:ascii="Arial" w:eastAsia="Times New Roman" w:hAnsi="Arial"/>
          <w:bCs/>
          <w:i/>
          <w:sz w:val="22"/>
          <w:szCs w:val="22"/>
          <w:lang w:val="en-US" w:eastAsia="ro-RO"/>
        </w:rPr>
        <w:t>Programul</w:t>
      </w:r>
      <w:proofErr w:type="spellEnd"/>
      <w:r w:rsidR="00512F19" w:rsidRPr="00512F19">
        <w:rPr>
          <w:rFonts w:ascii="Arial" w:eastAsia="Times New Roman" w:hAnsi="Arial"/>
          <w:bCs/>
          <w:i/>
          <w:sz w:val="22"/>
          <w:szCs w:val="22"/>
          <w:lang w:val="en-US" w:eastAsia="ro-RO"/>
        </w:rPr>
        <w:t xml:space="preserve"> </w:t>
      </w:r>
      <w:proofErr w:type="spellStart"/>
      <w:r w:rsidR="00512F19" w:rsidRPr="00512F19">
        <w:rPr>
          <w:rFonts w:ascii="Arial" w:eastAsia="Times New Roman" w:hAnsi="Arial"/>
          <w:bCs/>
          <w:i/>
          <w:sz w:val="22"/>
          <w:szCs w:val="22"/>
          <w:lang w:val="en-US" w:eastAsia="ro-RO"/>
        </w:rPr>
        <w:t>vizând</w:t>
      </w:r>
      <w:proofErr w:type="spellEnd"/>
      <w:r w:rsidR="00512F19" w:rsidRPr="00512F19">
        <w:rPr>
          <w:rFonts w:ascii="Arial" w:eastAsia="Times New Roman" w:hAnsi="Arial"/>
          <w:bCs/>
          <w:i/>
          <w:sz w:val="22"/>
          <w:szCs w:val="22"/>
          <w:lang w:val="en-US" w:eastAsia="ro-RO"/>
        </w:rPr>
        <w:t xml:space="preserve"> </w:t>
      </w:r>
      <w:proofErr w:type="spellStart"/>
      <w:r w:rsidR="00512F19" w:rsidRPr="00512F19">
        <w:rPr>
          <w:rFonts w:ascii="Arial" w:eastAsia="Times New Roman" w:hAnsi="Arial"/>
          <w:bCs/>
          <w:i/>
          <w:sz w:val="22"/>
          <w:szCs w:val="22"/>
          <w:lang w:val="en-US" w:eastAsia="ro-RO"/>
        </w:rPr>
        <w:t>sisteme</w:t>
      </w:r>
      <w:proofErr w:type="spellEnd"/>
      <w:r w:rsidR="00512F19" w:rsidRPr="00512F19">
        <w:rPr>
          <w:rFonts w:ascii="Arial" w:eastAsia="Times New Roman" w:hAnsi="Arial"/>
          <w:bCs/>
          <w:i/>
          <w:sz w:val="22"/>
          <w:szCs w:val="22"/>
          <w:lang w:val="en-US" w:eastAsia="ro-RO"/>
        </w:rPr>
        <w:t xml:space="preserve"> de </w:t>
      </w:r>
      <w:proofErr w:type="spellStart"/>
      <w:r w:rsidR="00512F19" w:rsidRPr="00512F19">
        <w:rPr>
          <w:rFonts w:ascii="Arial" w:eastAsia="Times New Roman" w:hAnsi="Arial"/>
          <w:bCs/>
          <w:i/>
          <w:sz w:val="22"/>
          <w:szCs w:val="22"/>
          <w:lang w:val="en-US" w:eastAsia="ro-RO"/>
        </w:rPr>
        <w:t>alimentare</w:t>
      </w:r>
      <w:proofErr w:type="spellEnd"/>
      <w:r w:rsidR="00512F19" w:rsidRPr="00512F19">
        <w:rPr>
          <w:rFonts w:ascii="Arial" w:eastAsia="Times New Roman" w:hAnsi="Arial"/>
          <w:bCs/>
          <w:i/>
          <w:sz w:val="22"/>
          <w:szCs w:val="22"/>
          <w:lang w:val="en-US" w:eastAsia="ro-RO"/>
        </w:rPr>
        <w:t xml:space="preserve"> cu </w:t>
      </w:r>
      <w:proofErr w:type="spellStart"/>
      <w:r w:rsidR="00512F19" w:rsidRPr="00512F19">
        <w:rPr>
          <w:rFonts w:ascii="Arial" w:eastAsia="Times New Roman" w:hAnsi="Arial"/>
          <w:bCs/>
          <w:i/>
          <w:sz w:val="22"/>
          <w:szCs w:val="22"/>
          <w:lang w:val="en-US" w:eastAsia="ro-RO"/>
        </w:rPr>
        <w:t>apă</w:t>
      </w:r>
      <w:proofErr w:type="spellEnd"/>
      <w:r w:rsidR="00512F19" w:rsidRPr="00512F19">
        <w:rPr>
          <w:rFonts w:ascii="Arial" w:eastAsia="Times New Roman" w:hAnsi="Arial"/>
          <w:bCs/>
          <w:i/>
          <w:sz w:val="22"/>
          <w:szCs w:val="22"/>
          <w:lang w:val="en-US" w:eastAsia="ro-RO"/>
        </w:rPr>
        <w:t xml:space="preserve">, </w:t>
      </w:r>
      <w:proofErr w:type="spellStart"/>
      <w:r w:rsidR="00512F19" w:rsidRPr="00512F19">
        <w:rPr>
          <w:rFonts w:ascii="Arial" w:eastAsia="Times New Roman" w:hAnsi="Arial"/>
          <w:bCs/>
          <w:i/>
          <w:sz w:val="22"/>
          <w:szCs w:val="22"/>
          <w:lang w:val="en-US" w:eastAsia="ro-RO"/>
        </w:rPr>
        <w:t>canalizare</w:t>
      </w:r>
      <w:proofErr w:type="spellEnd"/>
      <w:r w:rsidR="00512F19" w:rsidRPr="00512F19">
        <w:rPr>
          <w:rFonts w:ascii="Arial" w:eastAsia="Times New Roman" w:hAnsi="Arial"/>
          <w:bCs/>
          <w:i/>
          <w:sz w:val="22"/>
          <w:szCs w:val="22"/>
          <w:lang w:val="en-US" w:eastAsia="ro-RO"/>
        </w:rPr>
        <w:t xml:space="preserve"> </w:t>
      </w:r>
      <w:proofErr w:type="spellStart"/>
      <w:r w:rsidR="00512F19" w:rsidRPr="00512F19">
        <w:rPr>
          <w:rFonts w:ascii="Arial" w:eastAsia="Times New Roman" w:hAnsi="Arial"/>
          <w:bCs/>
          <w:i/>
          <w:sz w:val="22"/>
          <w:szCs w:val="22"/>
          <w:lang w:val="en-US" w:eastAsia="ro-RO"/>
        </w:rPr>
        <w:t>şi</w:t>
      </w:r>
      <w:proofErr w:type="spellEnd"/>
      <w:r w:rsidR="00512F19" w:rsidRPr="00512F19">
        <w:rPr>
          <w:rFonts w:ascii="Arial" w:eastAsia="Times New Roman" w:hAnsi="Arial"/>
          <w:bCs/>
          <w:i/>
          <w:sz w:val="22"/>
          <w:szCs w:val="22"/>
          <w:lang w:val="en-US" w:eastAsia="ro-RO"/>
        </w:rPr>
        <w:t xml:space="preserve"> </w:t>
      </w:r>
      <w:proofErr w:type="spellStart"/>
      <w:r w:rsidR="00512F19" w:rsidRPr="00512F19">
        <w:rPr>
          <w:rFonts w:ascii="Arial" w:eastAsia="Times New Roman" w:hAnsi="Arial"/>
          <w:bCs/>
          <w:i/>
          <w:sz w:val="22"/>
          <w:szCs w:val="22"/>
          <w:lang w:val="en-US" w:eastAsia="ro-RO"/>
        </w:rPr>
        <w:t>epurare</w:t>
      </w:r>
      <w:proofErr w:type="spellEnd"/>
      <w:r w:rsidR="00512F19" w:rsidRPr="00512F19">
        <w:rPr>
          <w:rFonts w:ascii="Arial" w:eastAsia="Times New Roman" w:hAnsi="Arial"/>
          <w:bCs/>
          <w:i/>
          <w:sz w:val="22"/>
          <w:szCs w:val="22"/>
          <w:lang w:val="en-US" w:eastAsia="ro-RO"/>
        </w:rPr>
        <w:t xml:space="preserve"> a </w:t>
      </w:r>
      <w:proofErr w:type="spellStart"/>
      <w:r w:rsidR="00512F19" w:rsidRPr="00512F19">
        <w:rPr>
          <w:rFonts w:ascii="Arial" w:eastAsia="Times New Roman" w:hAnsi="Arial"/>
          <w:bCs/>
          <w:i/>
          <w:sz w:val="22"/>
          <w:szCs w:val="22"/>
          <w:lang w:val="en-US" w:eastAsia="ro-RO"/>
        </w:rPr>
        <w:t>apelor</w:t>
      </w:r>
      <w:proofErr w:type="spellEnd"/>
      <w:r w:rsidR="00512F19" w:rsidRPr="00512F19">
        <w:rPr>
          <w:rFonts w:ascii="Arial" w:eastAsia="Times New Roman" w:hAnsi="Arial"/>
          <w:bCs/>
          <w:i/>
          <w:sz w:val="22"/>
          <w:szCs w:val="22"/>
          <w:lang w:val="en-US" w:eastAsia="ro-RO"/>
        </w:rPr>
        <w:t xml:space="preserve"> </w:t>
      </w:r>
      <w:proofErr w:type="spellStart"/>
      <w:r w:rsidR="00512F19" w:rsidRPr="00512F19">
        <w:rPr>
          <w:rFonts w:ascii="Arial" w:eastAsia="Times New Roman" w:hAnsi="Arial"/>
          <w:bCs/>
          <w:i/>
          <w:sz w:val="22"/>
          <w:szCs w:val="22"/>
          <w:lang w:val="en-US" w:eastAsia="ro-RO"/>
        </w:rPr>
        <w:t>uzate</w:t>
      </w:r>
      <w:proofErr w:type="spellEnd"/>
      <w:r w:rsidR="00C0516A" w:rsidRPr="003578AF">
        <w:rPr>
          <w:rFonts w:ascii="Arial" w:eastAsia="Times New Roman" w:hAnsi="Arial"/>
          <w:bCs/>
          <w:sz w:val="22"/>
          <w:szCs w:val="22"/>
          <w:lang w:val="en-US" w:eastAsia="ro-RO"/>
        </w:rPr>
        <w:t xml:space="preserve">, </w:t>
      </w:r>
      <w:proofErr w:type="spellStart"/>
      <w:r w:rsidR="00C0516A" w:rsidRPr="003578AF">
        <w:rPr>
          <w:rFonts w:ascii="Arial" w:eastAsia="Times New Roman" w:hAnsi="Arial"/>
          <w:bCs/>
          <w:sz w:val="22"/>
          <w:szCs w:val="22"/>
          <w:lang w:val="en-US" w:eastAsia="ro-RO"/>
        </w:rPr>
        <w:t>derulat</w:t>
      </w:r>
      <w:proofErr w:type="spellEnd"/>
      <w:r w:rsidR="00C0516A" w:rsidRPr="003578AF">
        <w:rPr>
          <w:rFonts w:ascii="Arial" w:eastAsia="Times New Roman" w:hAnsi="Arial"/>
          <w:bCs/>
          <w:sz w:val="22"/>
          <w:szCs w:val="22"/>
          <w:lang w:val="en-US" w:eastAsia="ro-RO"/>
        </w:rPr>
        <w:t xml:space="preserve"> de </w:t>
      </w:r>
      <w:r w:rsidR="00C0516A" w:rsidRPr="003578AF">
        <w:rPr>
          <w:rFonts w:ascii="Arial" w:eastAsia="Times New Roman" w:hAnsi="Arial"/>
          <w:sz w:val="22"/>
          <w:szCs w:val="22"/>
        </w:rPr>
        <w:t>Administraţia Fondului pentru Mediu</w:t>
      </w:r>
      <w:r w:rsidR="00957016">
        <w:rPr>
          <w:rFonts w:ascii="Arial" w:eastAsia="Times New Roman" w:hAnsi="Arial"/>
          <w:sz w:val="22"/>
          <w:szCs w:val="22"/>
        </w:rPr>
        <w:t xml:space="preserve"> (AFM)</w:t>
      </w:r>
      <w:r w:rsidR="00C0516A" w:rsidRPr="003578AF">
        <w:rPr>
          <w:rFonts w:ascii="Arial" w:eastAsia="Times New Roman" w:hAnsi="Arial"/>
          <w:bCs/>
          <w:sz w:val="22"/>
          <w:szCs w:val="22"/>
          <w:lang w:eastAsia="ro-RO"/>
        </w:rPr>
        <w:t xml:space="preserve">, cu proiectul </w:t>
      </w:r>
      <w:r w:rsidR="0050305F" w:rsidRPr="003578AF">
        <w:rPr>
          <w:rFonts w:ascii="Arial" w:eastAsia="Times New Roman" w:hAnsi="Arial"/>
          <w:b/>
          <w:bCs/>
          <w:i/>
          <w:iCs/>
          <w:sz w:val="22"/>
          <w:szCs w:val="22"/>
          <w:lang w:eastAsia="ro-RO"/>
        </w:rPr>
        <w:t>“</w:t>
      </w:r>
      <w:r w:rsidR="008C48D3" w:rsidRPr="008C48D3">
        <w:t xml:space="preserve"> </w:t>
      </w:r>
      <w:r w:rsidR="00862B77" w:rsidRPr="00862B77">
        <w:rPr>
          <w:rFonts w:ascii="Arial" w:hAnsi="Arial"/>
          <w:b/>
          <w:i/>
          <w:sz w:val="22"/>
          <w:szCs w:val="22"/>
          <w:lang w:val="it-IT"/>
        </w:rPr>
        <w:t>EXTINDERE SI</w:t>
      </w:r>
      <w:r w:rsidR="00862B77">
        <w:rPr>
          <w:rFonts w:ascii="Arial" w:hAnsi="Arial"/>
          <w:b/>
          <w:i/>
          <w:sz w:val="22"/>
          <w:szCs w:val="22"/>
          <w:lang w:val="it-IT"/>
        </w:rPr>
        <w:t>S</w:t>
      </w:r>
      <w:r w:rsidR="00862B77" w:rsidRPr="00862B77">
        <w:rPr>
          <w:rFonts w:ascii="Arial" w:hAnsi="Arial"/>
          <w:b/>
          <w:i/>
          <w:sz w:val="22"/>
          <w:szCs w:val="22"/>
          <w:lang w:val="it-IT"/>
        </w:rPr>
        <w:t>TEME DE APA SI</w:t>
      </w:r>
      <w:r w:rsidR="00862B77">
        <w:t xml:space="preserve"> </w:t>
      </w:r>
      <w:r w:rsidR="00862B77" w:rsidRPr="00862B77">
        <w:rPr>
          <w:rFonts w:ascii="Arial" w:hAnsi="Arial"/>
          <w:b/>
          <w:i/>
          <w:sz w:val="22"/>
          <w:szCs w:val="22"/>
          <w:lang w:val="it-IT"/>
        </w:rPr>
        <w:t>CANALIZARE IN COMUNA CRICIOVA, JUDETUL TIMIS</w:t>
      </w:r>
      <w:r w:rsidR="008C48D3">
        <w:rPr>
          <w:rFonts w:ascii="Arial" w:eastAsia="Times New Roman" w:hAnsi="Arial"/>
          <w:b/>
          <w:bCs/>
          <w:i/>
          <w:iCs/>
          <w:sz w:val="22"/>
          <w:szCs w:val="22"/>
          <w:lang w:eastAsia="ro-RO"/>
        </w:rPr>
        <w:t>”.</w:t>
      </w:r>
    </w:p>
    <w:p w14:paraId="76887F34" w14:textId="77777777" w:rsidR="008C48D3" w:rsidRPr="003578AF" w:rsidRDefault="008C48D3" w:rsidP="00C0516A">
      <w:pPr>
        <w:pStyle w:val="Standard"/>
        <w:ind w:firstLine="851"/>
        <w:jc w:val="both"/>
        <w:rPr>
          <w:rFonts w:ascii="Arial" w:eastAsia="Times New Roman" w:hAnsi="Arial"/>
          <w:bCs/>
          <w:sz w:val="22"/>
          <w:szCs w:val="22"/>
          <w:lang w:eastAsia="ro-RO"/>
        </w:rPr>
      </w:pPr>
    </w:p>
    <w:p w14:paraId="0F49C814" w14:textId="7E4F2883" w:rsidR="00211F73" w:rsidRPr="00957016" w:rsidRDefault="0071581C" w:rsidP="00957016">
      <w:pPr>
        <w:pStyle w:val="Standard"/>
        <w:ind w:firstLine="851"/>
        <w:jc w:val="both"/>
        <w:rPr>
          <w:rFonts w:ascii="Arial" w:eastAsia="Times New Roman" w:hAnsi="Arial"/>
          <w:bCs/>
          <w:sz w:val="22"/>
          <w:szCs w:val="22"/>
          <w:lang w:eastAsia="ro-RO"/>
        </w:rPr>
      </w:pPr>
      <w:r w:rsidRPr="003578AF">
        <w:rPr>
          <w:rFonts w:ascii="Arial" w:eastAsia="Times New Roman" w:hAnsi="Arial"/>
          <w:b/>
          <w:bCs/>
          <w:sz w:val="22"/>
          <w:szCs w:val="22"/>
          <w:lang w:eastAsia="ro-RO"/>
        </w:rPr>
        <w:t xml:space="preserve">Art. </w:t>
      </w:r>
      <w:r w:rsidR="00442C91">
        <w:rPr>
          <w:rFonts w:ascii="Arial" w:eastAsia="Times New Roman" w:hAnsi="Arial"/>
          <w:b/>
          <w:bCs/>
          <w:sz w:val="22"/>
          <w:szCs w:val="22"/>
          <w:lang w:eastAsia="ro-RO"/>
        </w:rPr>
        <w:t>4</w:t>
      </w:r>
      <w:r w:rsidRPr="003578AF">
        <w:rPr>
          <w:rFonts w:ascii="Arial" w:eastAsia="Times New Roman" w:hAnsi="Arial"/>
          <w:b/>
          <w:bCs/>
          <w:sz w:val="22"/>
          <w:szCs w:val="22"/>
          <w:lang w:eastAsia="ro-RO"/>
        </w:rPr>
        <w:t xml:space="preserve">. </w:t>
      </w:r>
      <w:r w:rsidRPr="003578AF">
        <w:rPr>
          <w:rFonts w:ascii="Arial" w:eastAsia="Times New Roman" w:hAnsi="Arial"/>
          <w:bCs/>
          <w:sz w:val="22"/>
          <w:szCs w:val="22"/>
          <w:lang w:eastAsia="ro-RO"/>
        </w:rPr>
        <w:t>In cazul in care proiectul este sel</w:t>
      </w:r>
      <w:r w:rsidR="00211F73" w:rsidRPr="003578AF">
        <w:rPr>
          <w:rFonts w:ascii="Arial" w:eastAsia="Times New Roman" w:hAnsi="Arial"/>
          <w:bCs/>
          <w:sz w:val="22"/>
          <w:szCs w:val="22"/>
          <w:lang w:eastAsia="ro-RO"/>
        </w:rPr>
        <w:t>ectat la finantare, autoritatea administratiei</w:t>
      </w:r>
      <w:r w:rsidRPr="003578AF">
        <w:rPr>
          <w:rFonts w:ascii="Arial" w:eastAsia="Times New Roman" w:hAnsi="Arial"/>
          <w:bCs/>
          <w:sz w:val="22"/>
          <w:szCs w:val="22"/>
          <w:lang w:eastAsia="ro-RO"/>
        </w:rPr>
        <w:t xml:space="preserve"> publice locale  </w:t>
      </w:r>
      <w:r w:rsidR="00211F73" w:rsidRPr="003578AF">
        <w:rPr>
          <w:rFonts w:ascii="Arial" w:eastAsia="Times New Roman" w:hAnsi="Arial"/>
          <w:bCs/>
          <w:sz w:val="22"/>
          <w:szCs w:val="22"/>
          <w:lang w:eastAsia="ro-RO"/>
        </w:rPr>
        <w:t>este de acord cu privire la contractarea finantarii</w:t>
      </w:r>
      <w:r w:rsidR="00957016">
        <w:rPr>
          <w:rFonts w:ascii="Arial" w:eastAsia="Times New Roman" w:hAnsi="Arial"/>
          <w:bCs/>
          <w:sz w:val="22"/>
          <w:szCs w:val="22"/>
          <w:lang w:eastAsia="ro-RO"/>
        </w:rPr>
        <w:t xml:space="preserve"> si la asigurarea</w:t>
      </w:r>
      <w:r w:rsidR="00957016" w:rsidRPr="00957016">
        <w:rPr>
          <w:rFonts w:ascii="Arial" w:eastAsia="Times New Roman" w:hAnsi="Arial"/>
          <w:bCs/>
          <w:sz w:val="22"/>
          <w:szCs w:val="22"/>
          <w:lang w:eastAsia="ro-RO"/>
        </w:rPr>
        <w:t xml:space="preserve"> cheltuielilor </w:t>
      </w:r>
      <w:r w:rsidR="00957016">
        <w:rPr>
          <w:rFonts w:ascii="Arial" w:eastAsia="Times New Roman" w:hAnsi="Arial"/>
          <w:bCs/>
          <w:sz w:val="22"/>
          <w:szCs w:val="22"/>
          <w:lang w:eastAsia="ro-RO"/>
        </w:rPr>
        <w:t xml:space="preserve">neeligibile, </w:t>
      </w:r>
      <w:r w:rsidR="00957016" w:rsidRPr="00957016">
        <w:rPr>
          <w:rFonts w:ascii="Arial" w:eastAsia="Times New Roman" w:hAnsi="Arial"/>
          <w:bCs/>
          <w:sz w:val="22"/>
          <w:szCs w:val="22"/>
          <w:lang w:eastAsia="ro-RO"/>
        </w:rPr>
        <w:t>care nu sunt acoperite de AFM</w:t>
      </w:r>
      <w:r w:rsidR="00957016">
        <w:rPr>
          <w:rFonts w:ascii="Arial" w:eastAsia="Times New Roman" w:hAnsi="Arial"/>
          <w:bCs/>
          <w:sz w:val="22"/>
          <w:szCs w:val="22"/>
          <w:lang w:eastAsia="ro-RO"/>
        </w:rPr>
        <w:t>.</w:t>
      </w:r>
    </w:p>
    <w:p w14:paraId="1C8D5054" w14:textId="77777777" w:rsidR="00E63FBA" w:rsidRPr="003578AF" w:rsidRDefault="00E63FBA" w:rsidP="00211F73">
      <w:pPr>
        <w:pStyle w:val="Standard"/>
        <w:ind w:firstLine="851"/>
        <w:jc w:val="both"/>
        <w:rPr>
          <w:rFonts w:ascii="Arial" w:eastAsia="Times New Roman" w:hAnsi="Arial"/>
          <w:b/>
          <w:bCs/>
          <w:sz w:val="22"/>
          <w:szCs w:val="22"/>
          <w:lang w:eastAsia="ro-RO"/>
        </w:rPr>
      </w:pPr>
    </w:p>
    <w:p w14:paraId="744F6EAB" w14:textId="3FCB82D3" w:rsidR="00210BB6" w:rsidRPr="003578AF" w:rsidRDefault="004E104F" w:rsidP="00211F73">
      <w:pPr>
        <w:pStyle w:val="Standard"/>
        <w:ind w:firstLine="851"/>
        <w:jc w:val="both"/>
        <w:rPr>
          <w:rFonts w:ascii="Arial" w:eastAsia="Times New Roman" w:hAnsi="Arial"/>
          <w:b/>
          <w:bCs/>
          <w:sz w:val="22"/>
          <w:szCs w:val="22"/>
          <w:lang w:eastAsia="ro-RO"/>
        </w:rPr>
      </w:pPr>
      <w:r w:rsidRPr="003578AF">
        <w:rPr>
          <w:rFonts w:ascii="Arial" w:eastAsia="Times New Roman" w:hAnsi="Arial"/>
          <w:b/>
          <w:bCs/>
          <w:sz w:val="22"/>
          <w:szCs w:val="22"/>
          <w:lang w:eastAsia="ro-RO"/>
        </w:rPr>
        <w:t xml:space="preserve">Art. </w:t>
      </w:r>
      <w:r w:rsidR="00442C91">
        <w:rPr>
          <w:rFonts w:ascii="Arial" w:eastAsia="Times New Roman" w:hAnsi="Arial"/>
          <w:b/>
          <w:bCs/>
          <w:sz w:val="22"/>
          <w:szCs w:val="22"/>
          <w:lang w:eastAsia="ro-RO"/>
        </w:rPr>
        <w:t>5</w:t>
      </w:r>
      <w:r w:rsidRPr="003578AF">
        <w:rPr>
          <w:rFonts w:ascii="Arial" w:eastAsia="Times New Roman" w:hAnsi="Arial"/>
          <w:b/>
          <w:bCs/>
          <w:sz w:val="22"/>
          <w:szCs w:val="22"/>
          <w:lang w:eastAsia="ro-RO"/>
        </w:rPr>
        <w:t xml:space="preserve">. </w:t>
      </w:r>
      <w:r w:rsidR="00C0516A" w:rsidRPr="003578AF">
        <w:rPr>
          <w:rFonts w:ascii="Arial" w:eastAsia="Times New Roman" w:hAnsi="Arial"/>
          <w:bCs/>
          <w:sz w:val="22"/>
          <w:szCs w:val="22"/>
          <w:lang w:eastAsia="ro-RO"/>
        </w:rPr>
        <w:t>B</w:t>
      </w:r>
      <w:r w:rsidR="00210BB6" w:rsidRPr="003578AF">
        <w:rPr>
          <w:rFonts w:ascii="Arial" w:eastAsia="Times New Roman" w:hAnsi="Arial"/>
          <w:bCs/>
          <w:sz w:val="22"/>
          <w:szCs w:val="22"/>
          <w:lang w:eastAsia="ro-RO"/>
        </w:rPr>
        <w:t xml:space="preserve">ugetul proiectului este prezentat in </w:t>
      </w:r>
      <w:r w:rsidR="00210BB6" w:rsidRPr="003578AF">
        <w:rPr>
          <w:rFonts w:ascii="Arial" w:eastAsia="Times New Roman" w:hAnsi="Arial"/>
          <w:b/>
          <w:sz w:val="22"/>
          <w:szCs w:val="22"/>
          <w:lang w:eastAsia="ro-RO"/>
        </w:rPr>
        <w:t xml:space="preserve">Anexa nr. </w:t>
      </w:r>
      <w:r w:rsidR="00442C91">
        <w:rPr>
          <w:rFonts w:ascii="Arial" w:eastAsia="Times New Roman" w:hAnsi="Arial"/>
          <w:b/>
          <w:sz w:val="22"/>
          <w:szCs w:val="22"/>
          <w:lang w:eastAsia="ro-RO"/>
        </w:rPr>
        <w:t>3</w:t>
      </w:r>
      <w:r w:rsidR="00210BB6" w:rsidRPr="003578AF">
        <w:rPr>
          <w:rFonts w:ascii="Arial" w:eastAsia="Times New Roman" w:hAnsi="Arial"/>
          <w:bCs/>
          <w:sz w:val="22"/>
          <w:szCs w:val="22"/>
          <w:lang w:eastAsia="ro-RO"/>
        </w:rPr>
        <w:t>, fiind format din cheltuieli eligibile si neeligibile.</w:t>
      </w:r>
      <w:r w:rsidR="00C0516A" w:rsidRPr="003578AF">
        <w:rPr>
          <w:rFonts w:ascii="Arial" w:eastAsia="Times New Roman" w:hAnsi="Arial"/>
          <w:b/>
          <w:bCs/>
          <w:sz w:val="22"/>
          <w:szCs w:val="22"/>
          <w:lang w:eastAsia="ro-RO"/>
        </w:rPr>
        <w:t xml:space="preserve"> </w:t>
      </w:r>
    </w:p>
    <w:p w14:paraId="5A298882" w14:textId="77777777" w:rsidR="003578AF" w:rsidRPr="003578AF" w:rsidRDefault="00F200F3" w:rsidP="00C0516A">
      <w:pPr>
        <w:ind w:right="396" w:firstLine="720"/>
        <w:jc w:val="both"/>
        <w:rPr>
          <w:rFonts w:ascii="Arial" w:hAnsi="Arial" w:cs="Arial"/>
          <w:lang w:val="it-IT"/>
        </w:rPr>
      </w:pPr>
      <w:r w:rsidRPr="003578AF">
        <w:rPr>
          <w:rFonts w:ascii="Arial" w:hAnsi="Arial" w:cs="Arial"/>
          <w:lang w:val="it-IT"/>
        </w:rPr>
        <w:t xml:space="preserve">Finanţarea </w:t>
      </w:r>
      <w:r w:rsidR="00C0516A" w:rsidRPr="003578AF">
        <w:rPr>
          <w:rFonts w:ascii="Arial" w:hAnsi="Arial" w:cs="Arial"/>
          <w:lang w:val="it-IT"/>
        </w:rPr>
        <w:t xml:space="preserve">cheltuielilor </w:t>
      </w:r>
      <w:r w:rsidR="00C0516A" w:rsidRPr="003578AF">
        <w:rPr>
          <w:rFonts w:ascii="Arial" w:hAnsi="Arial" w:cs="Arial"/>
          <w:b/>
          <w:lang w:val="it-IT"/>
        </w:rPr>
        <w:t>eligibile</w:t>
      </w:r>
      <w:r w:rsidR="00C0516A" w:rsidRPr="003578AF">
        <w:rPr>
          <w:rFonts w:ascii="Arial" w:hAnsi="Arial" w:cs="Arial"/>
          <w:lang w:val="it-IT"/>
        </w:rPr>
        <w:t xml:space="preserve"> ale </w:t>
      </w:r>
      <w:r w:rsidRPr="003578AF">
        <w:rPr>
          <w:rFonts w:ascii="Arial" w:hAnsi="Arial" w:cs="Arial"/>
          <w:lang w:val="it-IT"/>
        </w:rPr>
        <w:t>investiţiei</w:t>
      </w:r>
      <w:r w:rsidR="00C0516A" w:rsidRPr="003578AF">
        <w:rPr>
          <w:rFonts w:ascii="Arial" w:hAnsi="Arial" w:cs="Arial"/>
          <w:lang w:val="it-IT"/>
        </w:rPr>
        <w:t>,</w:t>
      </w:r>
      <w:r w:rsidRPr="003578AF">
        <w:rPr>
          <w:rFonts w:ascii="Arial" w:hAnsi="Arial" w:cs="Arial"/>
          <w:lang w:val="it-IT"/>
        </w:rPr>
        <w:t xml:space="preserve"> se va asigura</w:t>
      </w:r>
      <w:r w:rsidR="00A80C01" w:rsidRPr="003578AF">
        <w:rPr>
          <w:rFonts w:ascii="Arial" w:hAnsi="Arial" w:cs="Arial"/>
          <w:lang w:val="it-IT"/>
        </w:rPr>
        <w:t xml:space="preserve"> din bugetul anual al </w:t>
      </w:r>
      <w:proofErr w:type="spellStart"/>
      <w:r w:rsidR="00C0516A" w:rsidRPr="003578AF">
        <w:rPr>
          <w:rFonts w:ascii="Arial" w:hAnsi="Arial" w:cs="Arial"/>
        </w:rPr>
        <w:t>Fondului</w:t>
      </w:r>
      <w:proofErr w:type="spellEnd"/>
      <w:r w:rsidR="00C0516A" w:rsidRPr="003578AF">
        <w:rPr>
          <w:rFonts w:ascii="Arial" w:hAnsi="Arial" w:cs="Arial"/>
        </w:rPr>
        <w:t xml:space="preserve"> </w:t>
      </w:r>
      <w:proofErr w:type="spellStart"/>
      <w:r w:rsidR="00C0516A" w:rsidRPr="003578AF">
        <w:rPr>
          <w:rFonts w:ascii="Arial" w:hAnsi="Arial" w:cs="Arial"/>
        </w:rPr>
        <w:t>pentru</w:t>
      </w:r>
      <w:proofErr w:type="spellEnd"/>
      <w:r w:rsidR="00C0516A" w:rsidRPr="003578AF">
        <w:rPr>
          <w:rFonts w:ascii="Arial" w:hAnsi="Arial" w:cs="Arial"/>
        </w:rPr>
        <w:t xml:space="preserve"> </w:t>
      </w:r>
      <w:proofErr w:type="spellStart"/>
      <w:r w:rsidR="00C0516A" w:rsidRPr="003578AF">
        <w:rPr>
          <w:rFonts w:ascii="Arial" w:hAnsi="Arial" w:cs="Arial"/>
        </w:rPr>
        <w:t>Mediu</w:t>
      </w:r>
      <w:proofErr w:type="spellEnd"/>
      <w:r w:rsidR="003578AF" w:rsidRPr="003578AF">
        <w:rPr>
          <w:rFonts w:ascii="Arial" w:hAnsi="Arial" w:cs="Arial"/>
          <w:lang w:val="it-IT"/>
        </w:rPr>
        <w:t>.</w:t>
      </w:r>
    </w:p>
    <w:p w14:paraId="3BFEE547" w14:textId="2E75C697" w:rsidR="00F200F3" w:rsidRPr="003578AF" w:rsidRDefault="003578AF" w:rsidP="003578AF">
      <w:pPr>
        <w:pStyle w:val="Standard"/>
        <w:ind w:firstLine="851"/>
        <w:jc w:val="both"/>
        <w:rPr>
          <w:rFonts w:ascii="Arial" w:eastAsia="Times New Roman" w:hAnsi="Arial"/>
          <w:bCs/>
          <w:sz w:val="22"/>
          <w:szCs w:val="22"/>
          <w:lang w:eastAsia="ro-RO"/>
        </w:rPr>
      </w:pPr>
      <w:r w:rsidRPr="003578AF">
        <w:rPr>
          <w:rFonts w:ascii="Arial" w:hAnsi="Arial"/>
          <w:sz w:val="22"/>
          <w:szCs w:val="22"/>
          <w:lang w:val="it-IT"/>
        </w:rPr>
        <w:t xml:space="preserve">Finanţarea cheltuielilor </w:t>
      </w:r>
      <w:r w:rsidRPr="003578AF">
        <w:rPr>
          <w:rFonts w:ascii="Arial" w:hAnsi="Arial"/>
          <w:b/>
          <w:sz w:val="22"/>
          <w:szCs w:val="22"/>
          <w:lang w:val="it-IT"/>
        </w:rPr>
        <w:t>neeligibile</w:t>
      </w:r>
      <w:r w:rsidRPr="003578AF">
        <w:rPr>
          <w:rFonts w:ascii="Arial" w:hAnsi="Arial"/>
          <w:sz w:val="22"/>
          <w:szCs w:val="22"/>
          <w:lang w:val="it-IT"/>
        </w:rPr>
        <w:t xml:space="preserve"> ale investiţiei, se va asigura din bugetul local al UAT-ului.</w:t>
      </w:r>
      <w:r w:rsidR="00C0516A" w:rsidRPr="003578AF">
        <w:rPr>
          <w:rFonts w:ascii="Arial" w:hAnsi="Arial"/>
          <w:lang w:val="it-IT"/>
        </w:rPr>
        <w:t xml:space="preserve"> astfel: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42"/>
        <w:gridCol w:w="1308"/>
        <w:gridCol w:w="1487"/>
        <w:gridCol w:w="2354"/>
        <w:gridCol w:w="2685"/>
      </w:tblGrid>
      <w:tr w:rsidR="00211F73" w:rsidRPr="003578AF" w14:paraId="0BEAE5D6" w14:textId="77777777" w:rsidTr="00206B35">
        <w:trPr>
          <w:trHeight w:val="320"/>
        </w:trPr>
        <w:tc>
          <w:tcPr>
            <w:tcW w:w="9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EA544" w14:textId="77777777" w:rsidR="00211F73" w:rsidRPr="003578AF" w:rsidRDefault="00211F73" w:rsidP="00211F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578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06FEB1" w14:textId="00BEB29F" w:rsidR="00211F73" w:rsidRPr="003578AF" w:rsidRDefault="00211F73" w:rsidP="00211F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578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Cheltuieli</w:t>
            </w:r>
            <w:proofErr w:type="spellEnd"/>
            <w:r w:rsidRPr="003578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78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eligibile</w:t>
            </w:r>
            <w:proofErr w:type="spellEnd"/>
            <w:r w:rsidR="0050305F" w:rsidRPr="003578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(cu TVA)</w:t>
            </w:r>
          </w:p>
        </w:tc>
        <w:tc>
          <w:tcPr>
            <w:tcW w:w="122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723867" w14:textId="77777777" w:rsidR="0050305F" w:rsidRPr="003578AF" w:rsidRDefault="00211F73" w:rsidP="00211F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578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Cheltuieli</w:t>
            </w:r>
            <w:proofErr w:type="spellEnd"/>
            <w:r w:rsidRPr="003578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78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neeligibile</w:t>
            </w:r>
            <w:proofErr w:type="spellEnd"/>
          </w:p>
          <w:p w14:paraId="0E658FBD" w14:textId="3DEAAEF8" w:rsidR="00211F73" w:rsidRPr="003578AF" w:rsidRDefault="0050305F" w:rsidP="005030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578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(cu TVA)</w:t>
            </w:r>
          </w:p>
        </w:tc>
        <w:tc>
          <w:tcPr>
            <w:tcW w:w="140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E72121" w14:textId="77777777" w:rsidR="0087519E" w:rsidRPr="003578AF" w:rsidRDefault="00211F73" w:rsidP="00211F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578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Total </w:t>
            </w:r>
            <w:proofErr w:type="spellStart"/>
            <w:r w:rsidRPr="003578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eligibil+neeligibil</w:t>
            </w:r>
            <w:proofErr w:type="spellEnd"/>
            <w:r w:rsidR="0087519E" w:rsidRPr="003578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9480B6B" w14:textId="4E9EB088" w:rsidR="00211F73" w:rsidRPr="003578AF" w:rsidRDefault="0087519E" w:rsidP="00211F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578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(cu TVA)</w:t>
            </w:r>
          </w:p>
        </w:tc>
      </w:tr>
      <w:tr w:rsidR="00211F73" w:rsidRPr="003578AF" w14:paraId="6A2A3B83" w14:textId="77777777" w:rsidTr="00206B35">
        <w:trPr>
          <w:trHeight w:val="553"/>
        </w:trPr>
        <w:tc>
          <w:tcPr>
            <w:tcW w:w="91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7FEDAD" w14:textId="77777777" w:rsidR="00211F73" w:rsidRPr="003578AF" w:rsidRDefault="00211F73" w:rsidP="00211F7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578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DE2C2" w14:textId="77777777" w:rsidR="00211F73" w:rsidRPr="003578AF" w:rsidRDefault="00211F73" w:rsidP="00211F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578AF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Lei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10F4E" w14:textId="77777777" w:rsidR="00211F73" w:rsidRPr="003578AF" w:rsidRDefault="00211F73" w:rsidP="00211F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578AF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Procent finantare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51394" w14:textId="77777777" w:rsidR="00211F73" w:rsidRPr="003578AF" w:rsidRDefault="00211F73" w:rsidP="00211F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578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</w:t>
            </w:r>
          </w:p>
        </w:tc>
        <w:tc>
          <w:tcPr>
            <w:tcW w:w="14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CF25B" w14:textId="77777777" w:rsidR="00211F73" w:rsidRPr="003578AF" w:rsidRDefault="00211F73" w:rsidP="00211F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578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</w:t>
            </w:r>
          </w:p>
        </w:tc>
      </w:tr>
      <w:tr w:rsidR="00C166FF" w:rsidRPr="003578AF" w14:paraId="61B9FBAE" w14:textId="77777777" w:rsidTr="003578AF">
        <w:trPr>
          <w:trHeight w:val="553"/>
        </w:trPr>
        <w:tc>
          <w:tcPr>
            <w:tcW w:w="91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3A021B" w14:textId="77777777" w:rsidR="00C166FF" w:rsidRPr="003578AF" w:rsidRDefault="00C166FF" w:rsidP="00C166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578AF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Buget Fondul pentru Mediu</w:t>
            </w:r>
          </w:p>
        </w:tc>
        <w:tc>
          <w:tcPr>
            <w:tcW w:w="6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A6C4" w14:textId="6B0D9D3D" w:rsidR="00C166FF" w:rsidRPr="00862B77" w:rsidRDefault="00C56BDA" w:rsidP="00C16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C56B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11.532.015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D88D8" w14:textId="0053E815" w:rsidR="00C166FF" w:rsidRPr="00C56BDA" w:rsidRDefault="003578AF" w:rsidP="00C16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6BDA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10</w:t>
            </w:r>
            <w:r w:rsidR="00C166FF" w:rsidRPr="00C56BDA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0%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577F91" w14:textId="782DE85E" w:rsidR="00C166FF" w:rsidRPr="00C56BDA" w:rsidRDefault="00C166FF" w:rsidP="00C16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C5A0E3" w14:textId="74450C58" w:rsidR="00C166FF" w:rsidRPr="00C56BDA" w:rsidRDefault="00C56BDA" w:rsidP="00C16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6B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11.532.015</w:t>
            </w:r>
            <w:r w:rsidR="008C48D3" w:rsidRPr="00C56B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</w:p>
        </w:tc>
      </w:tr>
      <w:tr w:rsidR="00206B35" w:rsidRPr="003578AF" w14:paraId="484BF875" w14:textId="77777777" w:rsidTr="003578AF">
        <w:trPr>
          <w:trHeight w:val="306"/>
        </w:trPr>
        <w:tc>
          <w:tcPr>
            <w:tcW w:w="91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F92C89" w14:textId="77777777" w:rsidR="00206B35" w:rsidRPr="003578AF" w:rsidRDefault="00206B35" w:rsidP="00206B3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578AF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Buget Local</w:t>
            </w:r>
          </w:p>
        </w:tc>
        <w:tc>
          <w:tcPr>
            <w:tcW w:w="68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E53F2" w14:textId="14DEA9BF" w:rsidR="00206B35" w:rsidRPr="00862B77" w:rsidRDefault="00206B35" w:rsidP="00206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72C06" w14:textId="5588E79A" w:rsidR="00206B35" w:rsidRPr="00C56BDA" w:rsidRDefault="00206B35" w:rsidP="00206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6BDA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0%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40DC77" w14:textId="1193693A" w:rsidR="00206B35" w:rsidRPr="00C56BDA" w:rsidRDefault="00C56BDA" w:rsidP="00206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6B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363.553</w:t>
            </w:r>
            <w:r w:rsidR="008C48D3" w:rsidRPr="00C56B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</w:p>
        </w:tc>
        <w:tc>
          <w:tcPr>
            <w:tcW w:w="1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56857E" w14:textId="4706FD32" w:rsidR="00206B35" w:rsidRPr="00C56BDA" w:rsidRDefault="00C56BDA" w:rsidP="00206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6B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363.553</w:t>
            </w:r>
          </w:p>
        </w:tc>
      </w:tr>
      <w:tr w:rsidR="00206B35" w:rsidRPr="003578AF" w14:paraId="5A48A9C5" w14:textId="77777777" w:rsidTr="003578AF">
        <w:trPr>
          <w:trHeight w:val="306"/>
        </w:trPr>
        <w:tc>
          <w:tcPr>
            <w:tcW w:w="91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87777F" w14:textId="77777777" w:rsidR="00206B35" w:rsidRPr="003578AF" w:rsidRDefault="00206B35" w:rsidP="00206B3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578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  <w:t>Total proiect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0188E" w14:textId="18696FA1" w:rsidR="00206B35" w:rsidRPr="00862B77" w:rsidRDefault="00C56BDA" w:rsidP="00206B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C56BDA">
              <w:rPr>
                <w:rFonts w:ascii="Arial" w:hAnsi="Arial" w:cs="Arial"/>
                <w:b/>
                <w:bCs/>
                <w:sz w:val="20"/>
                <w:szCs w:val="20"/>
              </w:rPr>
              <w:t>11.532.015</w:t>
            </w:r>
            <w:r w:rsidRPr="00C56BDA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ADC1F" w14:textId="77777777" w:rsidR="00206B35" w:rsidRPr="00C56BDA" w:rsidRDefault="00206B35" w:rsidP="00206B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6B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  <w:t>100%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9B779D" w14:textId="601A174D" w:rsidR="00206B35" w:rsidRPr="00C56BDA" w:rsidRDefault="00C56BDA" w:rsidP="008C4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6B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363.553</w:t>
            </w:r>
          </w:p>
        </w:tc>
        <w:tc>
          <w:tcPr>
            <w:tcW w:w="140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48A0AC" w14:textId="37AE5D7C" w:rsidR="00206B35" w:rsidRPr="00C56BDA" w:rsidRDefault="00C56BDA" w:rsidP="00206B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6B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11.895.568</w:t>
            </w:r>
            <w:r w:rsidR="008C48D3" w:rsidRPr="00C56B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ab/>
            </w:r>
          </w:p>
        </w:tc>
      </w:tr>
    </w:tbl>
    <w:p w14:paraId="30A5C8C1" w14:textId="77777777" w:rsidR="005C7CAF" w:rsidRPr="003578AF" w:rsidRDefault="005C7CAF" w:rsidP="007B095C">
      <w:pPr>
        <w:pStyle w:val="Standard"/>
        <w:ind w:firstLine="851"/>
        <w:jc w:val="both"/>
        <w:rPr>
          <w:rFonts w:ascii="Arial" w:eastAsia="Times New Roman" w:hAnsi="Arial"/>
          <w:b/>
          <w:bCs/>
          <w:sz w:val="22"/>
          <w:szCs w:val="22"/>
          <w:lang w:val="sk-SK" w:eastAsia="ro-RO"/>
        </w:rPr>
      </w:pPr>
    </w:p>
    <w:p w14:paraId="33F2C6AA" w14:textId="1EC94237" w:rsidR="007B095C" w:rsidRPr="003578AF" w:rsidRDefault="004E104F" w:rsidP="007B095C">
      <w:pPr>
        <w:pStyle w:val="Standard"/>
        <w:ind w:firstLine="851"/>
        <w:jc w:val="both"/>
        <w:rPr>
          <w:rFonts w:ascii="Arial" w:eastAsia="Times New Roman" w:hAnsi="Arial"/>
          <w:bCs/>
          <w:sz w:val="22"/>
          <w:szCs w:val="22"/>
          <w:lang w:val="sk-SK" w:eastAsia="ro-RO"/>
        </w:rPr>
      </w:pPr>
      <w:r w:rsidRPr="003578AF">
        <w:rPr>
          <w:rFonts w:ascii="Arial" w:eastAsia="Times New Roman" w:hAnsi="Arial"/>
          <w:b/>
          <w:bCs/>
          <w:sz w:val="22"/>
          <w:szCs w:val="22"/>
          <w:lang w:val="sk-SK" w:eastAsia="ro-RO"/>
        </w:rPr>
        <w:t xml:space="preserve">Art. </w:t>
      </w:r>
      <w:r w:rsidR="00442C91">
        <w:rPr>
          <w:rFonts w:ascii="Arial" w:eastAsia="Times New Roman" w:hAnsi="Arial"/>
          <w:b/>
          <w:bCs/>
          <w:sz w:val="22"/>
          <w:szCs w:val="22"/>
          <w:lang w:val="sk-SK" w:eastAsia="ro-RO"/>
        </w:rPr>
        <w:t>6</w:t>
      </w:r>
      <w:r w:rsidR="005C7CAF" w:rsidRPr="003578AF">
        <w:rPr>
          <w:rFonts w:ascii="Arial" w:eastAsia="Times New Roman" w:hAnsi="Arial"/>
          <w:b/>
          <w:bCs/>
          <w:sz w:val="22"/>
          <w:szCs w:val="22"/>
          <w:lang w:val="sk-SK" w:eastAsia="ro-RO"/>
        </w:rPr>
        <w:t xml:space="preserve">. </w:t>
      </w:r>
      <w:r w:rsidR="003538B2" w:rsidRPr="003578AF">
        <w:rPr>
          <w:rFonts w:ascii="Arial" w:eastAsia="Times New Roman" w:hAnsi="Arial"/>
          <w:bCs/>
          <w:sz w:val="22"/>
          <w:szCs w:val="22"/>
          <w:lang w:val="sk-SK" w:eastAsia="ro-RO"/>
        </w:rPr>
        <w:t>P</w:t>
      </w:r>
      <w:r w:rsidR="003538B2" w:rsidRPr="003578AF">
        <w:rPr>
          <w:rFonts w:ascii="Arial" w:hAnsi="Arial"/>
          <w:sz w:val="22"/>
          <w:szCs w:val="22"/>
        </w:rPr>
        <w:t xml:space="preserve">ersoana desemnată să reprezinte solicitantul în relaţia cu </w:t>
      </w:r>
      <w:r w:rsidR="003538B2" w:rsidRPr="003578AF">
        <w:rPr>
          <w:rFonts w:ascii="Arial" w:eastAsia="Times New Roman" w:hAnsi="Arial"/>
          <w:sz w:val="22"/>
          <w:szCs w:val="22"/>
        </w:rPr>
        <w:t xml:space="preserve">Administraţia Fondului pentru Mediu, este primarul </w:t>
      </w:r>
      <w:r w:rsidR="006D1CC4">
        <w:rPr>
          <w:rFonts w:ascii="Arial" w:eastAsia="Times New Roman" w:hAnsi="Arial"/>
          <w:sz w:val="22"/>
          <w:szCs w:val="22"/>
        </w:rPr>
        <w:t>UAT-</w:t>
      </w:r>
      <w:r w:rsidR="00976BEC">
        <w:rPr>
          <w:rFonts w:ascii="Arial" w:eastAsia="Times New Roman" w:hAnsi="Arial"/>
          <w:sz w:val="22"/>
          <w:szCs w:val="22"/>
        </w:rPr>
        <w:t>Criciova</w:t>
      </w:r>
    </w:p>
    <w:p w14:paraId="4D3177BC" w14:textId="77777777" w:rsidR="00005B0B" w:rsidRPr="003578AF" w:rsidRDefault="00005B0B" w:rsidP="007B095C">
      <w:pPr>
        <w:pStyle w:val="Standard"/>
        <w:ind w:firstLine="851"/>
        <w:jc w:val="both"/>
        <w:rPr>
          <w:rFonts w:ascii="Arial" w:hAnsi="Arial"/>
          <w:sz w:val="22"/>
          <w:szCs w:val="22"/>
        </w:rPr>
      </w:pPr>
    </w:p>
    <w:p w14:paraId="330741CB" w14:textId="2023DAA0" w:rsidR="00976BEC" w:rsidRPr="00976BEC" w:rsidRDefault="00976BEC" w:rsidP="00976BEC">
      <w:pPr>
        <w:pStyle w:val="NoSpacing"/>
        <w:spacing w:line="276" w:lineRule="auto"/>
        <w:ind w:firstLine="720"/>
        <w:rPr>
          <w:sz w:val="22"/>
          <w:szCs w:val="22"/>
        </w:rPr>
      </w:pPr>
      <w:r w:rsidRPr="00976BEC">
        <w:rPr>
          <w:b/>
          <w:sz w:val="22"/>
          <w:szCs w:val="22"/>
        </w:rPr>
        <w:t xml:space="preserve">Art. </w:t>
      </w:r>
      <w:r w:rsidRPr="00976BEC">
        <w:rPr>
          <w:b/>
          <w:sz w:val="22"/>
          <w:szCs w:val="22"/>
        </w:rPr>
        <w:t>7</w:t>
      </w:r>
      <w:r w:rsidRPr="00976BEC">
        <w:rPr>
          <w:sz w:val="22"/>
          <w:szCs w:val="22"/>
        </w:rPr>
        <w:t xml:space="preserve"> - </w:t>
      </w:r>
      <w:proofErr w:type="spellStart"/>
      <w:r w:rsidRPr="00976BEC">
        <w:rPr>
          <w:sz w:val="22"/>
          <w:szCs w:val="22"/>
        </w:rPr>
        <w:t>Hotărârea</w:t>
      </w:r>
      <w:proofErr w:type="spellEnd"/>
      <w:r w:rsidRPr="00976BEC">
        <w:rPr>
          <w:sz w:val="22"/>
          <w:szCs w:val="22"/>
        </w:rPr>
        <w:t xml:space="preserve"> se </w:t>
      </w:r>
      <w:proofErr w:type="spellStart"/>
      <w:r w:rsidRPr="00976BEC">
        <w:rPr>
          <w:sz w:val="22"/>
          <w:szCs w:val="22"/>
        </w:rPr>
        <w:t>comunică</w:t>
      </w:r>
      <w:proofErr w:type="spellEnd"/>
      <w:r w:rsidRPr="00976BEC">
        <w:rPr>
          <w:sz w:val="22"/>
          <w:szCs w:val="22"/>
        </w:rPr>
        <w:t xml:space="preserve"> :</w:t>
      </w:r>
      <w:r w:rsidRPr="00976BEC">
        <w:rPr>
          <w:sz w:val="22"/>
          <w:szCs w:val="22"/>
        </w:rPr>
        <w:br/>
        <w:t xml:space="preserve">- </w:t>
      </w:r>
      <w:proofErr w:type="spellStart"/>
      <w:r w:rsidRPr="00976BEC">
        <w:rPr>
          <w:sz w:val="22"/>
          <w:szCs w:val="22"/>
        </w:rPr>
        <w:t>Prefecturii</w:t>
      </w:r>
      <w:proofErr w:type="spellEnd"/>
      <w:r w:rsidRPr="00976BEC">
        <w:rPr>
          <w:sz w:val="22"/>
          <w:szCs w:val="22"/>
        </w:rPr>
        <w:t xml:space="preserve"> </w:t>
      </w:r>
      <w:proofErr w:type="spellStart"/>
      <w:r w:rsidRPr="00976BEC">
        <w:rPr>
          <w:sz w:val="22"/>
          <w:szCs w:val="22"/>
        </w:rPr>
        <w:t>Judeţului</w:t>
      </w:r>
      <w:proofErr w:type="spellEnd"/>
      <w:r w:rsidRPr="00976BEC">
        <w:rPr>
          <w:sz w:val="22"/>
          <w:szCs w:val="22"/>
        </w:rPr>
        <w:t xml:space="preserve"> </w:t>
      </w:r>
      <w:proofErr w:type="spellStart"/>
      <w:r w:rsidRPr="00976BEC">
        <w:rPr>
          <w:sz w:val="22"/>
          <w:szCs w:val="22"/>
        </w:rPr>
        <w:t>Timiş</w:t>
      </w:r>
      <w:proofErr w:type="spellEnd"/>
      <w:r w:rsidRPr="00976BEC">
        <w:rPr>
          <w:sz w:val="22"/>
          <w:szCs w:val="22"/>
        </w:rPr>
        <w:t xml:space="preserve"> – </w:t>
      </w:r>
      <w:proofErr w:type="spellStart"/>
      <w:r w:rsidRPr="00976BEC">
        <w:rPr>
          <w:sz w:val="22"/>
          <w:szCs w:val="22"/>
        </w:rPr>
        <w:t>Directia</w:t>
      </w:r>
      <w:proofErr w:type="spellEnd"/>
      <w:r w:rsidRPr="00976BEC">
        <w:rPr>
          <w:sz w:val="22"/>
          <w:szCs w:val="22"/>
        </w:rPr>
        <w:t xml:space="preserve"> </w:t>
      </w:r>
      <w:proofErr w:type="spellStart"/>
      <w:r w:rsidRPr="00976BEC">
        <w:rPr>
          <w:sz w:val="22"/>
          <w:szCs w:val="22"/>
        </w:rPr>
        <w:t>Controlul</w:t>
      </w:r>
      <w:proofErr w:type="spellEnd"/>
      <w:r w:rsidRPr="00976BEC">
        <w:rPr>
          <w:sz w:val="22"/>
          <w:szCs w:val="22"/>
        </w:rPr>
        <w:t xml:space="preserve"> </w:t>
      </w:r>
      <w:proofErr w:type="spellStart"/>
      <w:r w:rsidRPr="00976BEC">
        <w:rPr>
          <w:sz w:val="22"/>
          <w:szCs w:val="22"/>
        </w:rPr>
        <w:t>Legalităţii</w:t>
      </w:r>
      <w:proofErr w:type="spellEnd"/>
      <w:r w:rsidRPr="00976BEC">
        <w:rPr>
          <w:sz w:val="22"/>
          <w:szCs w:val="22"/>
        </w:rPr>
        <w:t xml:space="preserve"> </w:t>
      </w:r>
      <w:proofErr w:type="spellStart"/>
      <w:r w:rsidRPr="00976BEC">
        <w:rPr>
          <w:sz w:val="22"/>
          <w:szCs w:val="22"/>
        </w:rPr>
        <w:t>Actelor</w:t>
      </w:r>
      <w:proofErr w:type="spellEnd"/>
      <w:r w:rsidRPr="00976BEC">
        <w:rPr>
          <w:sz w:val="22"/>
          <w:szCs w:val="22"/>
        </w:rPr>
        <w:t xml:space="preserve"> </w:t>
      </w:r>
      <w:proofErr w:type="spellStart"/>
      <w:r w:rsidRPr="00976BEC">
        <w:rPr>
          <w:sz w:val="22"/>
          <w:szCs w:val="22"/>
        </w:rPr>
        <w:t>şi</w:t>
      </w:r>
      <w:proofErr w:type="spellEnd"/>
      <w:r w:rsidRPr="00976BEC">
        <w:rPr>
          <w:sz w:val="22"/>
          <w:szCs w:val="22"/>
        </w:rPr>
        <w:t xml:space="preserve"> </w:t>
      </w:r>
      <w:proofErr w:type="spellStart"/>
      <w:r w:rsidRPr="00976BEC">
        <w:rPr>
          <w:sz w:val="22"/>
          <w:szCs w:val="22"/>
        </w:rPr>
        <w:t>Contencios</w:t>
      </w:r>
      <w:proofErr w:type="spellEnd"/>
      <w:r w:rsidRPr="00976BEC">
        <w:rPr>
          <w:sz w:val="22"/>
          <w:szCs w:val="22"/>
        </w:rPr>
        <w:t xml:space="preserve"> </w:t>
      </w:r>
      <w:proofErr w:type="spellStart"/>
      <w:r w:rsidRPr="00976BEC">
        <w:rPr>
          <w:sz w:val="22"/>
          <w:szCs w:val="22"/>
        </w:rPr>
        <w:t>Administrativ</w:t>
      </w:r>
      <w:proofErr w:type="spellEnd"/>
      <w:r w:rsidRPr="00976BEC">
        <w:rPr>
          <w:sz w:val="22"/>
          <w:szCs w:val="22"/>
        </w:rPr>
        <w:t xml:space="preserve">; </w:t>
      </w:r>
      <w:r w:rsidRPr="00976BEC">
        <w:rPr>
          <w:sz w:val="22"/>
          <w:szCs w:val="22"/>
        </w:rPr>
        <w:br/>
        <w:t xml:space="preserve">- </w:t>
      </w:r>
      <w:proofErr w:type="spellStart"/>
      <w:r w:rsidRPr="00976BEC">
        <w:rPr>
          <w:sz w:val="22"/>
          <w:szCs w:val="22"/>
        </w:rPr>
        <w:t>Primarului</w:t>
      </w:r>
      <w:proofErr w:type="spellEnd"/>
      <w:r w:rsidRPr="00976BEC">
        <w:rPr>
          <w:sz w:val="22"/>
          <w:szCs w:val="22"/>
        </w:rPr>
        <w:t xml:space="preserve"> </w:t>
      </w:r>
      <w:proofErr w:type="spellStart"/>
      <w:r w:rsidRPr="00976BEC">
        <w:rPr>
          <w:sz w:val="22"/>
          <w:szCs w:val="22"/>
        </w:rPr>
        <w:t>Comunei</w:t>
      </w:r>
      <w:proofErr w:type="spellEnd"/>
      <w:r w:rsidRPr="00976BEC">
        <w:rPr>
          <w:sz w:val="22"/>
          <w:szCs w:val="22"/>
        </w:rPr>
        <w:t xml:space="preserve"> </w:t>
      </w:r>
      <w:proofErr w:type="spellStart"/>
      <w:r w:rsidRPr="00976BEC">
        <w:rPr>
          <w:sz w:val="22"/>
          <w:szCs w:val="22"/>
        </w:rPr>
        <w:t>Criciova</w:t>
      </w:r>
      <w:proofErr w:type="spellEnd"/>
      <w:r w:rsidRPr="00976BEC">
        <w:rPr>
          <w:sz w:val="22"/>
          <w:szCs w:val="22"/>
        </w:rPr>
        <w:br/>
        <w:t xml:space="preserve">- </w:t>
      </w:r>
      <w:proofErr w:type="spellStart"/>
      <w:r w:rsidRPr="00976BEC">
        <w:rPr>
          <w:sz w:val="22"/>
          <w:szCs w:val="22"/>
        </w:rPr>
        <w:t>Compartimentului</w:t>
      </w:r>
      <w:proofErr w:type="spellEnd"/>
      <w:r w:rsidRPr="00976BEC">
        <w:rPr>
          <w:sz w:val="22"/>
          <w:szCs w:val="22"/>
        </w:rPr>
        <w:t xml:space="preserve"> </w:t>
      </w:r>
      <w:proofErr w:type="spellStart"/>
      <w:r w:rsidRPr="00976BEC">
        <w:rPr>
          <w:sz w:val="22"/>
          <w:szCs w:val="22"/>
        </w:rPr>
        <w:t>Contabilitate-Buget</w:t>
      </w:r>
      <w:proofErr w:type="spellEnd"/>
      <w:r w:rsidRPr="00976BEC">
        <w:rPr>
          <w:sz w:val="22"/>
          <w:szCs w:val="22"/>
        </w:rPr>
        <w:t xml:space="preserve"> din </w:t>
      </w:r>
      <w:proofErr w:type="spellStart"/>
      <w:r w:rsidRPr="00976BEC">
        <w:rPr>
          <w:sz w:val="22"/>
          <w:szCs w:val="22"/>
        </w:rPr>
        <w:t>cadrul</w:t>
      </w:r>
      <w:proofErr w:type="spellEnd"/>
      <w:r w:rsidRPr="00976BEC">
        <w:rPr>
          <w:sz w:val="22"/>
          <w:szCs w:val="22"/>
        </w:rPr>
        <w:t xml:space="preserve"> </w:t>
      </w:r>
      <w:proofErr w:type="spellStart"/>
      <w:r w:rsidRPr="00976BEC">
        <w:rPr>
          <w:sz w:val="22"/>
          <w:szCs w:val="22"/>
        </w:rPr>
        <w:t>Primăriei</w:t>
      </w:r>
      <w:proofErr w:type="spellEnd"/>
      <w:r w:rsidRPr="00976BEC">
        <w:rPr>
          <w:sz w:val="22"/>
          <w:szCs w:val="22"/>
        </w:rPr>
        <w:t xml:space="preserve"> </w:t>
      </w:r>
      <w:proofErr w:type="spellStart"/>
      <w:r w:rsidRPr="00976BEC">
        <w:rPr>
          <w:sz w:val="22"/>
          <w:szCs w:val="22"/>
        </w:rPr>
        <w:t>Comunei</w:t>
      </w:r>
      <w:proofErr w:type="spellEnd"/>
      <w:r w:rsidRPr="00976BEC">
        <w:rPr>
          <w:sz w:val="22"/>
          <w:szCs w:val="22"/>
        </w:rPr>
        <w:t xml:space="preserve"> </w:t>
      </w:r>
      <w:proofErr w:type="spellStart"/>
      <w:r w:rsidRPr="00976BEC">
        <w:rPr>
          <w:sz w:val="22"/>
          <w:szCs w:val="22"/>
        </w:rPr>
        <w:t>Criciova</w:t>
      </w:r>
      <w:proofErr w:type="spellEnd"/>
      <w:r w:rsidRPr="00976BEC">
        <w:rPr>
          <w:sz w:val="22"/>
          <w:szCs w:val="22"/>
        </w:rPr>
        <w:br/>
        <w:t xml:space="preserve">- </w:t>
      </w:r>
      <w:proofErr w:type="spellStart"/>
      <w:r w:rsidRPr="00976BEC">
        <w:rPr>
          <w:sz w:val="22"/>
          <w:szCs w:val="22"/>
        </w:rPr>
        <w:t>Compartimentului</w:t>
      </w:r>
      <w:proofErr w:type="spellEnd"/>
      <w:r w:rsidRPr="00976BEC">
        <w:rPr>
          <w:sz w:val="22"/>
          <w:szCs w:val="22"/>
        </w:rPr>
        <w:t xml:space="preserve"> </w:t>
      </w:r>
      <w:proofErr w:type="spellStart"/>
      <w:r w:rsidRPr="00976BEC">
        <w:rPr>
          <w:sz w:val="22"/>
          <w:szCs w:val="22"/>
        </w:rPr>
        <w:t>Achiziţii</w:t>
      </w:r>
      <w:proofErr w:type="spellEnd"/>
      <w:r w:rsidRPr="00976BEC">
        <w:rPr>
          <w:sz w:val="22"/>
          <w:szCs w:val="22"/>
        </w:rPr>
        <w:t xml:space="preserve"> </w:t>
      </w:r>
      <w:proofErr w:type="spellStart"/>
      <w:r w:rsidRPr="00976BEC">
        <w:rPr>
          <w:sz w:val="22"/>
          <w:szCs w:val="22"/>
        </w:rPr>
        <w:t>Publice</w:t>
      </w:r>
      <w:proofErr w:type="spellEnd"/>
      <w:r w:rsidRPr="00976BEC">
        <w:rPr>
          <w:sz w:val="22"/>
          <w:szCs w:val="22"/>
        </w:rPr>
        <w:t xml:space="preserve"> </w:t>
      </w:r>
      <w:proofErr w:type="spellStart"/>
      <w:r w:rsidRPr="00976BEC">
        <w:rPr>
          <w:sz w:val="22"/>
          <w:szCs w:val="22"/>
        </w:rPr>
        <w:t>şi</w:t>
      </w:r>
      <w:proofErr w:type="spellEnd"/>
      <w:r w:rsidRPr="00976BEC">
        <w:rPr>
          <w:sz w:val="22"/>
          <w:szCs w:val="22"/>
        </w:rPr>
        <w:t xml:space="preserve"> </w:t>
      </w:r>
      <w:proofErr w:type="spellStart"/>
      <w:r w:rsidRPr="00976BEC">
        <w:rPr>
          <w:sz w:val="22"/>
          <w:szCs w:val="22"/>
        </w:rPr>
        <w:t>Dezvoltare</w:t>
      </w:r>
      <w:proofErr w:type="spellEnd"/>
      <w:r w:rsidRPr="00976BEC">
        <w:rPr>
          <w:sz w:val="22"/>
          <w:szCs w:val="22"/>
        </w:rPr>
        <w:t xml:space="preserve"> </w:t>
      </w:r>
      <w:proofErr w:type="spellStart"/>
      <w:r w:rsidRPr="00976BEC">
        <w:rPr>
          <w:sz w:val="22"/>
          <w:szCs w:val="22"/>
        </w:rPr>
        <w:t>Locală</w:t>
      </w:r>
      <w:proofErr w:type="spellEnd"/>
      <w:r w:rsidRPr="00976BEC">
        <w:rPr>
          <w:sz w:val="22"/>
          <w:szCs w:val="22"/>
        </w:rPr>
        <w:t xml:space="preserve"> din </w:t>
      </w:r>
      <w:proofErr w:type="spellStart"/>
      <w:r w:rsidRPr="00976BEC">
        <w:rPr>
          <w:sz w:val="22"/>
          <w:szCs w:val="22"/>
        </w:rPr>
        <w:t>cadrul</w:t>
      </w:r>
      <w:proofErr w:type="spellEnd"/>
      <w:r w:rsidRPr="00976BEC">
        <w:rPr>
          <w:sz w:val="22"/>
          <w:szCs w:val="22"/>
        </w:rPr>
        <w:t xml:space="preserve"> </w:t>
      </w:r>
      <w:proofErr w:type="spellStart"/>
      <w:r w:rsidRPr="00976BEC">
        <w:rPr>
          <w:sz w:val="22"/>
          <w:szCs w:val="22"/>
        </w:rPr>
        <w:t>Primăriei</w:t>
      </w:r>
      <w:proofErr w:type="spellEnd"/>
      <w:r w:rsidRPr="00976BEC">
        <w:rPr>
          <w:sz w:val="22"/>
          <w:szCs w:val="22"/>
        </w:rPr>
        <w:t xml:space="preserve"> </w:t>
      </w:r>
      <w:proofErr w:type="spellStart"/>
      <w:r w:rsidRPr="00976BEC">
        <w:rPr>
          <w:sz w:val="22"/>
          <w:szCs w:val="22"/>
        </w:rPr>
        <w:t>Comunei</w:t>
      </w:r>
      <w:proofErr w:type="spellEnd"/>
      <w:r w:rsidRPr="00976BEC">
        <w:rPr>
          <w:sz w:val="22"/>
          <w:szCs w:val="22"/>
        </w:rPr>
        <w:t xml:space="preserve"> </w:t>
      </w:r>
      <w:proofErr w:type="spellStart"/>
      <w:r w:rsidRPr="00976BEC">
        <w:rPr>
          <w:sz w:val="22"/>
          <w:szCs w:val="22"/>
        </w:rPr>
        <w:t>Criciova</w:t>
      </w:r>
      <w:proofErr w:type="spellEnd"/>
      <w:r w:rsidRPr="00976BEC">
        <w:rPr>
          <w:sz w:val="22"/>
          <w:szCs w:val="22"/>
        </w:rPr>
        <w:br/>
        <w:t xml:space="preserve">- </w:t>
      </w:r>
      <w:proofErr w:type="spellStart"/>
      <w:r w:rsidRPr="00976BEC">
        <w:rPr>
          <w:sz w:val="22"/>
          <w:szCs w:val="22"/>
        </w:rPr>
        <w:t>Cetăţenilor</w:t>
      </w:r>
      <w:proofErr w:type="spellEnd"/>
      <w:r w:rsidRPr="00976BEC">
        <w:rPr>
          <w:sz w:val="22"/>
          <w:szCs w:val="22"/>
        </w:rPr>
        <w:t xml:space="preserve"> </w:t>
      </w:r>
      <w:proofErr w:type="spellStart"/>
      <w:r w:rsidRPr="00976BEC">
        <w:rPr>
          <w:sz w:val="22"/>
          <w:szCs w:val="22"/>
        </w:rPr>
        <w:t>prin</w:t>
      </w:r>
      <w:proofErr w:type="spellEnd"/>
      <w:r w:rsidRPr="00976BEC">
        <w:rPr>
          <w:sz w:val="22"/>
          <w:szCs w:val="22"/>
        </w:rPr>
        <w:t xml:space="preserve"> </w:t>
      </w:r>
      <w:proofErr w:type="spellStart"/>
      <w:r w:rsidRPr="00976BEC">
        <w:rPr>
          <w:sz w:val="22"/>
          <w:szCs w:val="22"/>
        </w:rPr>
        <w:t>afişare</w:t>
      </w:r>
      <w:proofErr w:type="spellEnd"/>
      <w:r w:rsidRPr="00976BEC">
        <w:rPr>
          <w:sz w:val="22"/>
          <w:szCs w:val="22"/>
        </w:rPr>
        <w:t xml:space="preserve"> </w:t>
      </w:r>
    </w:p>
    <w:p w14:paraId="3873C763" w14:textId="77777777" w:rsidR="00976BEC" w:rsidRPr="00976BEC" w:rsidRDefault="00976BEC" w:rsidP="00976BEC">
      <w:pPr>
        <w:pStyle w:val="NoSpacing"/>
        <w:rPr>
          <w:sz w:val="22"/>
          <w:szCs w:val="22"/>
        </w:rPr>
      </w:pPr>
    </w:p>
    <w:p w14:paraId="1FBFF776" w14:textId="77777777" w:rsidR="00862B77" w:rsidRPr="00976BEC" w:rsidRDefault="00862B77" w:rsidP="003538B2">
      <w:pPr>
        <w:ind w:firstLine="720"/>
        <w:rPr>
          <w:rFonts w:ascii="Arial" w:hAnsi="Arial" w:cs="Arial"/>
        </w:rPr>
      </w:pPr>
    </w:p>
    <w:p w14:paraId="1A86FC27" w14:textId="77777777" w:rsidR="00976BEC" w:rsidRDefault="00976BEC" w:rsidP="003538B2">
      <w:pPr>
        <w:ind w:firstLine="720"/>
        <w:rPr>
          <w:rFonts w:ascii="Arial" w:hAnsi="Arial" w:cs="Arial"/>
        </w:rPr>
      </w:pPr>
    </w:p>
    <w:p w14:paraId="7F51DB31" w14:textId="77777777" w:rsidR="00976BEC" w:rsidRDefault="00976BEC" w:rsidP="00976B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INITIATOR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AVIZAT,</w:t>
      </w:r>
    </w:p>
    <w:p w14:paraId="0252D0C1" w14:textId="1D6297FE" w:rsidR="00976BEC" w:rsidRDefault="00976BEC" w:rsidP="00976B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PRIMAR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SECRETAR GENERAL</w:t>
      </w:r>
    </w:p>
    <w:p w14:paraId="3E1F2998" w14:textId="4B5F2D88" w:rsidR="00976BEC" w:rsidRDefault="00976BEC" w:rsidP="00976B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CATANA ROMICA-ELENA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FLOREA DENISA ISABELA   </w:t>
      </w:r>
    </w:p>
    <w:p w14:paraId="4C8B8FE0" w14:textId="77777777" w:rsidR="00976BEC" w:rsidRPr="00C934ED" w:rsidRDefault="00976BEC" w:rsidP="00976B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5C14E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14:paraId="47841758" w14:textId="77777777" w:rsidR="00976BEC" w:rsidRDefault="00976BEC" w:rsidP="003538B2">
      <w:pPr>
        <w:ind w:firstLine="720"/>
        <w:rPr>
          <w:rFonts w:ascii="Arial" w:hAnsi="Arial" w:cs="Arial"/>
        </w:rPr>
      </w:pPr>
    </w:p>
    <w:p w14:paraId="31806722" w14:textId="77777777" w:rsidR="00976BEC" w:rsidRDefault="00976BEC" w:rsidP="003538B2">
      <w:pPr>
        <w:ind w:firstLine="720"/>
        <w:rPr>
          <w:rFonts w:ascii="Arial" w:hAnsi="Arial" w:cs="Arial"/>
        </w:rPr>
      </w:pPr>
    </w:p>
    <w:p w14:paraId="260146DD" w14:textId="77777777" w:rsidR="00976BEC" w:rsidRDefault="00976BEC" w:rsidP="003538B2">
      <w:pPr>
        <w:ind w:firstLine="720"/>
        <w:rPr>
          <w:rFonts w:ascii="Arial" w:hAnsi="Arial" w:cs="Arial"/>
        </w:rPr>
      </w:pPr>
    </w:p>
    <w:p w14:paraId="1A085904" w14:textId="77777777" w:rsidR="00976BEC" w:rsidRDefault="00976BEC" w:rsidP="003538B2">
      <w:pPr>
        <w:ind w:firstLine="720"/>
        <w:rPr>
          <w:rFonts w:ascii="Arial" w:hAnsi="Arial" w:cs="Arial"/>
        </w:rPr>
      </w:pPr>
    </w:p>
    <w:p w14:paraId="4D4BA1EE" w14:textId="77777777" w:rsidR="00976BEC" w:rsidRDefault="00976BEC" w:rsidP="003538B2">
      <w:pPr>
        <w:ind w:firstLine="720"/>
        <w:rPr>
          <w:rFonts w:ascii="Arial" w:hAnsi="Arial" w:cs="Arial"/>
        </w:rPr>
      </w:pPr>
    </w:p>
    <w:p w14:paraId="698FF921" w14:textId="77777777" w:rsidR="00976BEC" w:rsidRDefault="00976BEC" w:rsidP="003538B2">
      <w:pPr>
        <w:ind w:firstLine="720"/>
        <w:rPr>
          <w:rFonts w:ascii="Arial" w:hAnsi="Arial" w:cs="Arial"/>
        </w:rPr>
      </w:pPr>
    </w:p>
    <w:p w14:paraId="535566BD" w14:textId="77777777" w:rsidR="00976BEC" w:rsidRDefault="00976BEC" w:rsidP="003538B2">
      <w:pPr>
        <w:ind w:firstLine="720"/>
        <w:rPr>
          <w:rFonts w:ascii="Arial" w:hAnsi="Arial" w:cs="Arial"/>
        </w:rPr>
      </w:pPr>
    </w:p>
    <w:p w14:paraId="0E535540" w14:textId="77777777" w:rsidR="00976BEC" w:rsidRDefault="00976BEC" w:rsidP="003538B2">
      <w:pPr>
        <w:ind w:firstLine="720"/>
        <w:rPr>
          <w:rFonts w:ascii="Arial" w:hAnsi="Arial" w:cs="Arial"/>
        </w:rPr>
      </w:pPr>
    </w:p>
    <w:p w14:paraId="2DFA4401" w14:textId="77777777" w:rsidR="00976BEC" w:rsidRDefault="00976BEC" w:rsidP="003538B2">
      <w:pPr>
        <w:ind w:firstLine="720"/>
        <w:rPr>
          <w:rFonts w:ascii="Arial" w:hAnsi="Arial" w:cs="Arial"/>
        </w:rPr>
      </w:pPr>
    </w:p>
    <w:p w14:paraId="750FA656" w14:textId="77777777" w:rsidR="00976BEC" w:rsidRDefault="00976BEC" w:rsidP="003538B2">
      <w:pPr>
        <w:ind w:firstLine="720"/>
        <w:rPr>
          <w:rFonts w:ascii="Arial" w:hAnsi="Arial" w:cs="Arial"/>
        </w:rPr>
      </w:pPr>
    </w:p>
    <w:p w14:paraId="34A7173F" w14:textId="77777777" w:rsidR="00C56BDA" w:rsidRPr="003578AF" w:rsidRDefault="00C56BDA" w:rsidP="003538B2">
      <w:pPr>
        <w:ind w:firstLine="720"/>
        <w:rPr>
          <w:rFonts w:ascii="Arial" w:hAnsi="Arial" w:cs="Arial"/>
        </w:rPr>
      </w:pPr>
    </w:p>
    <w:p w14:paraId="670DE92F" w14:textId="77777777" w:rsidR="007B095C" w:rsidRPr="003578AF" w:rsidRDefault="007B095C" w:rsidP="007B095C">
      <w:pPr>
        <w:spacing w:line="360" w:lineRule="auto"/>
        <w:jc w:val="center"/>
        <w:rPr>
          <w:rFonts w:ascii="Arial" w:hAnsi="Arial" w:cs="Arial"/>
        </w:rPr>
      </w:pPr>
      <w:r w:rsidRPr="003578AF">
        <w:rPr>
          <w:rFonts w:ascii="Arial" w:hAnsi="Arial" w:cs="Arial"/>
          <w:b/>
        </w:rPr>
        <w:tab/>
      </w:r>
      <w:proofErr w:type="spellStart"/>
      <w:r w:rsidRPr="003578AF">
        <w:rPr>
          <w:rFonts w:ascii="Arial" w:hAnsi="Arial" w:cs="Arial"/>
          <w:b/>
        </w:rPr>
        <w:t>Anexa</w:t>
      </w:r>
      <w:proofErr w:type="spellEnd"/>
      <w:r w:rsidRPr="003578AF">
        <w:rPr>
          <w:rFonts w:ascii="Arial" w:hAnsi="Arial" w:cs="Arial"/>
          <w:b/>
        </w:rPr>
        <w:t xml:space="preserve"> nr. 1 la HCL nr</w:t>
      </w:r>
      <w:r w:rsidR="004E104F" w:rsidRPr="003578AF">
        <w:rPr>
          <w:rFonts w:ascii="Arial" w:hAnsi="Arial" w:cs="Arial"/>
          <w:b/>
          <w:highlight w:val="yellow"/>
        </w:rPr>
        <w:t>………….</w:t>
      </w:r>
      <w:r w:rsidRPr="003578AF">
        <w:rPr>
          <w:rFonts w:ascii="Arial" w:hAnsi="Arial" w:cs="Arial"/>
          <w:b/>
        </w:rPr>
        <w:t xml:space="preserve"> </w:t>
      </w:r>
    </w:p>
    <w:p w14:paraId="1BB7A5F0" w14:textId="77777777" w:rsidR="007B095C" w:rsidRPr="003578AF" w:rsidRDefault="007B095C" w:rsidP="007B095C">
      <w:pPr>
        <w:pStyle w:val="Heading7"/>
        <w:keepNext/>
        <w:numPr>
          <w:ilvl w:val="0"/>
          <w:numId w:val="1"/>
        </w:num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hd w:val="clear" w:color="auto" w:fill="92D050"/>
        <w:tabs>
          <w:tab w:val="center" w:pos="1418"/>
        </w:tabs>
        <w:spacing w:before="0" w:after="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578AF">
        <w:rPr>
          <w:rFonts w:ascii="Arial" w:hAnsi="Arial" w:cs="Arial"/>
          <w:i/>
          <w:sz w:val="22"/>
          <w:szCs w:val="22"/>
        </w:rPr>
        <w:t>PRINCIPALII INDICATORI TEHNICO-ECONOMICI AI INVESTIŢIEI</w:t>
      </w:r>
    </w:p>
    <w:p w14:paraId="6F65B74F" w14:textId="77777777" w:rsidR="007B095C" w:rsidRPr="003578AF" w:rsidRDefault="007B095C" w:rsidP="007B095C">
      <w:pPr>
        <w:ind w:left="3600"/>
        <w:jc w:val="both"/>
        <w:rPr>
          <w:rFonts w:ascii="Arial" w:hAnsi="Arial" w:cs="Arial"/>
          <w:b/>
        </w:rPr>
      </w:pPr>
    </w:p>
    <w:p w14:paraId="2C364AB6" w14:textId="4969D375" w:rsidR="007B095C" w:rsidRPr="00C56BDA" w:rsidRDefault="003E407C" w:rsidP="003E40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</w:rPr>
      </w:pPr>
      <w:proofErr w:type="spellStart"/>
      <w:r w:rsidRPr="003578AF">
        <w:rPr>
          <w:rFonts w:ascii="Arial" w:hAnsi="Arial" w:cs="Arial"/>
          <w:b/>
        </w:rPr>
        <w:t>Lucrările</w:t>
      </w:r>
      <w:proofErr w:type="spellEnd"/>
      <w:r w:rsidRPr="003578AF">
        <w:rPr>
          <w:rFonts w:ascii="Arial" w:hAnsi="Arial" w:cs="Arial"/>
          <w:b/>
        </w:rPr>
        <w:t xml:space="preserve"> </w:t>
      </w:r>
      <w:proofErr w:type="spellStart"/>
      <w:r w:rsidRPr="003578AF">
        <w:rPr>
          <w:rFonts w:ascii="Arial" w:hAnsi="Arial" w:cs="Arial"/>
          <w:b/>
        </w:rPr>
        <w:t>investiţiei</w:t>
      </w:r>
      <w:proofErr w:type="spellEnd"/>
      <w:r w:rsidRPr="003578AF">
        <w:rPr>
          <w:rFonts w:ascii="Arial" w:hAnsi="Arial" w:cs="Arial"/>
          <w:b/>
        </w:rPr>
        <w:t xml:space="preserve"> </w:t>
      </w:r>
      <w:r w:rsidRPr="00C56BDA">
        <w:rPr>
          <w:rFonts w:ascii="Arial" w:hAnsi="Arial" w:cs="Arial"/>
          <w:b/>
        </w:rPr>
        <w:t xml:space="preserve">se </w:t>
      </w:r>
      <w:proofErr w:type="spellStart"/>
      <w:r w:rsidRPr="00C56BDA">
        <w:rPr>
          <w:rFonts w:ascii="Arial" w:hAnsi="Arial" w:cs="Arial"/>
          <w:b/>
        </w:rPr>
        <w:t>refera</w:t>
      </w:r>
      <w:proofErr w:type="spellEnd"/>
      <w:r w:rsidRPr="00C56BDA">
        <w:rPr>
          <w:rFonts w:ascii="Arial" w:hAnsi="Arial" w:cs="Arial"/>
          <w:b/>
        </w:rPr>
        <w:t xml:space="preserve"> la </w:t>
      </w:r>
      <w:proofErr w:type="spellStart"/>
      <w:r w:rsidR="00862B77" w:rsidRPr="00C56BDA">
        <w:rPr>
          <w:rFonts w:ascii="Arial" w:hAnsi="Arial" w:cs="Arial"/>
          <w:b/>
        </w:rPr>
        <w:t>extindererea</w:t>
      </w:r>
      <w:proofErr w:type="spellEnd"/>
      <w:r w:rsidR="00862B77" w:rsidRPr="00C56BDA">
        <w:rPr>
          <w:rFonts w:ascii="Arial" w:hAnsi="Arial" w:cs="Arial"/>
          <w:b/>
        </w:rPr>
        <w:t xml:space="preserve"> </w:t>
      </w:r>
      <w:proofErr w:type="spellStart"/>
      <w:r w:rsidR="00862B77" w:rsidRPr="00C56BDA">
        <w:rPr>
          <w:rFonts w:ascii="Arial" w:hAnsi="Arial" w:cs="Arial"/>
          <w:b/>
        </w:rPr>
        <w:t>retelei</w:t>
      </w:r>
      <w:proofErr w:type="spellEnd"/>
      <w:r w:rsidR="00862B77" w:rsidRPr="00C56BDA">
        <w:rPr>
          <w:rFonts w:ascii="Arial" w:hAnsi="Arial" w:cs="Arial"/>
          <w:b/>
        </w:rPr>
        <w:t xml:space="preserve"> de </w:t>
      </w:r>
      <w:proofErr w:type="spellStart"/>
      <w:r w:rsidR="00862B77" w:rsidRPr="00C56BDA">
        <w:rPr>
          <w:rFonts w:ascii="Arial" w:hAnsi="Arial" w:cs="Arial"/>
          <w:b/>
        </w:rPr>
        <w:t>canalizare</w:t>
      </w:r>
      <w:proofErr w:type="spellEnd"/>
      <w:r w:rsidR="00862B77" w:rsidRPr="00C56BDA">
        <w:rPr>
          <w:rFonts w:ascii="Arial" w:hAnsi="Arial" w:cs="Arial"/>
          <w:b/>
        </w:rPr>
        <w:t xml:space="preserve"> in </w:t>
      </w:r>
      <w:proofErr w:type="spellStart"/>
      <w:r w:rsidR="00862B77" w:rsidRPr="00C56BDA">
        <w:rPr>
          <w:rFonts w:ascii="Arial" w:hAnsi="Arial" w:cs="Arial"/>
          <w:b/>
        </w:rPr>
        <w:t>localitatea</w:t>
      </w:r>
      <w:proofErr w:type="spellEnd"/>
      <w:r w:rsidR="00862B77" w:rsidRPr="00C56BDA">
        <w:rPr>
          <w:rFonts w:ascii="Arial" w:hAnsi="Arial" w:cs="Arial"/>
          <w:b/>
        </w:rPr>
        <w:t xml:space="preserve"> </w:t>
      </w:r>
      <w:proofErr w:type="spellStart"/>
      <w:r w:rsidR="00862B77" w:rsidRPr="00C56BDA">
        <w:rPr>
          <w:rFonts w:ascii="Arial" w:hAnsi="Arial" w:cs="Arial"/>
          <w:b/>
        </w:rPr>
        <w:t>Jdioara</w:t>
      </w:r>
      <w:proofErr w:type="spellEnd"/>
      <w:r w:rsidR="00862B77" w:rsidRPr="00C56BDA">
        <w:rPr>
          <w:rFonts w:ascii="Arial" w:hAnsi="Arial" w:cs="Arial"/>
          <w:b/>
        </w:rPr>
        <w:t xml:space="preserve">, </w:t>
      </w:r>
      <w:proofErr w:type="spellStart"/>
      <w:r w:rsidR="00862B77" w:rsidRPr="00C56BDA">
        <w:rPr>
          <w:rFonts w:ascii="Arial" w:hAnsi="Arial" w:cs="Arial"/>
          <w:b/>
        </w:rPr>
        <w:t>Comuna</w:t>
      </w:r>
      <w:proofErr w:type="spellEnd"/>
      <w:r w:rsidR="00862B77" w:rsidRPr="00C56BDA">
        <w:rPr>
          <w:rFonts w:ascii="Arial" w:hAnsi="Arial" w:cs="Arial"/>
          <w:b/>
        </w:rPr>
        <w:t xml:space="preserve"> </w:t>
      </w:r>
      <w:proofErr w:type="spellStart"/>
      <w:r w:rsidR="00862B77" w:rsidRPr="00C56BDA">
        <w:rPr>
          <w:rFonts w:ascii="Arial" w:hAnsi="Arial" w:cs="Arial"/>
          <w:b/>
        </w:rPr>
        <w:t>Criciova</w:t>
      </w:r>
      <w:proofErr w:type="spellEnd"/>
      <w:r w:rsidR="00862B77" w:rsidRPr="00C56BDA">
        <w:rPr>
          <w:rFonts w:ascii="Arial" w:hAnsi="Arial" w:cs="Arial"/>
          <w:b/>
        </w:rPr>
        <w:t>, Jud. Timis.</w:t>
      </w:r>
    </w:p>
    <w:p w14:paraId="39DCE915" w14:textId="4D9EC8A8" w:rsidR="007B095C" w:rsidRPr="00C56BDA" w:rsidRDefault="007B095C" w:rsidP="007B095C">
      <w:pPr>
        <w:numPr>
          <w:ilvl w:val="0"/>
          <w:numId w:val="2"/>
        </w:numPr>
        <w:suppressAutoHyphens/>
        <w:spacing w:after="0"/>
        <w:jc w:val="both"/>
        <w:rPr>
          <w:rFonts w:ascii="Arial" w:hAnsi="Arial" w:cs="Arial"/>
          <w:shd w:val="clear" w:color="auto" w:fill="FFFF00"/>
        </w:rPr>
      </w:pPr>
      <w:proofErr w:type="spellStart"/>
      <w:r w:rsidRPr="00C56BDA">
        <w:rPr>
          <w:rFonts w:ascii="Arial" w:hAnsi="Arial" w:cs="Arial"/>
          <w:b/>
        </w:rPr>
        <w:t>Valoarea</w:t>
      </w:r>
      <w:proofErr w:type="spellEnd"/>
      <w:r w:rsidRPr="00C56BDA">
        <w:rPr>
          <w:rFonts w:ascii="Arial" w:hAnsi="Arial" w:cs="Arial"/>
          <w:b/>
        </w:rPr>
        <w:t xml:space="preserve"> </w:t>
      </w:r>
      <w:proofErr w:type="spellStart"/>
      <w:r w:rsidRPr="00C56BDA">
        <w:rPr>
          <w:rFonts w:ascii="Arial" w:hAnsi="Arial" w:cs="Arial"/>
          <w:b/>
        </w:rPr>
        <w:t>totală</w:t>
      </w:r>
      <w:proofErr w:type="spellEnd"/>
      <w:r w:rsidRPr="00C56BDA">
        <w:rPr>
          <w:rFonts w:ascii="Arial" w:hAnsi="Arial" w:cs="Arial"/>
          <w:b/>
        </w:rPr>
        <w:t xml:space="preserve"> (INV), </w:t>
      </w:r>
      <w:proofErr w:type="spellStart"/>
      <w:r w:rsidRPr="00C56BDA">
        <w:rPr>
          <w:rFonts w:ascii="Arial" w:hAnsi="Arial" w:cs="Arial"/>
          <w:b/>
        </w:rPr>
        <w:t>inclusiv</w:t>
      </w:r>
      <w:proofErr w:type="spellEnd"/>
      <w:r w:rsidRPr="00C56BDA">
        <w:rPr>
          <w:rFonts w:ascii="Arial" w:hAnsi="Arial" w:cs="Arial"/>
          <w:b/>
        </w:rPr>
        <w:t xml:space="preserve"> TVA: </w:t>
      </w:r>
      <w:r w:rsidR="00C56BDA" w:rsidRPr="00C56BDA">
        <w:rPr>
          <w:rFonts w:ascii="Arial" w:eastAsia="Times New Roman" w:hAnsi="Arial" w:cs="Arial"/>
          <w:b/>
          <w:bCs/>
          <w:color w:val="000000"/>
        </w:rPr>
        <w:t>10.973.168</w:t>
      </w:r>
      <w:r w:rsidR="008C48D3" w:rsidRPr="00C56BDA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C56BDA">
        <w:rPr>
          <w:rFonts w:ascii="Arial" w:hAnsi="Arial" w:cs="Arial"/>
          <w:b/>
        </w:rPr>
        <w:t>lei</w:t>
      </w:r>
    </w:p>
    <w:p w14:paraId="33B85820" w14:textId="690049D0" w:rsidR="00206B35" w:rsidRPr="004C7ED1" w:rsidRDefault="00C56BDA" w:rsidP="00206B35">
      <w:pPr>
        <w:tabs>
          <w:tab w:val="left" w:pos="0"/>
        </w:tabs>
        <w:ind w:left="450" w:firstLine="45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</w:t>
      </w:r>
      <w:proofErr w:type="gramStart"/>
      <w:r w:rsidR="007B095C" w:rsidRPr="004C7ED1">
        <w:rPr>
          <w:rFonts w:ascii="Arial" w:hAnsi="Arial" w:cs="Arial"/>
        </w:rPr>
        <w:t>din</w:t>
      </w:r>
      <w:proofErr w:type="gramEnd"/>
      <w:r w:rsidR="007B095C" w:rsidRPr="004C7ED1">
        <w:rPr>
          <w:rFonts w:ascii="Arial" w:hAnsi="Arial" w:cs="Arial"/>
        </w:rPr>
        <w:t xml:space="preserve"> care </w:t>
      </w:r>
      <w:proofErr w:type="spellStart"/>
      <w:r w:rsidR="007B095C" w:rsidRPr="004C7ED1">
        <w:rPr>
          <w:rFonts w:ascii="Arial" w:hAnsi="Arial" w:cs="Arial"/>
        </w:rPr>
        <w:t>construcţii</w:t>
      </w:r>
      <w:proofErr w:type="spellEnd"/>
      <w:r w:rsidR="007B095C" w:rsidRPr="004C7ED1">
        <w:rPr>
          <w:rFonts w:ascii="Arial" w:hAnsi="Arial" w:cs="Arial"/>
        </w:rPr>
        <w:t xml:space="preserve"> </w:t>
      </w:r>
      <w:proofErr w:type="spellStart"/>
      <w:r w:rsidR="007B095C" w:rsidRPr="004C7ED1">
        <w:rPr>
          <w:rFonts w:ascii="Arial" w:hAnsi="Arial" w:cs="Arial"/>
        </w:rPr>
        <w:t>montaj</w:t>
      </w:r>
      <w:proofErr w:type="spellEnd"/>
      <w:r w:rsidR="007B095C" w:rsidRPr="004C7ED1">
        <w:rPr>
          <w:rFonts w:ascii="Arial" w:hAnsi="Arial" w:cs="Arial"/>
        </w:rPr>
        <w:t xml:space="preserve"> ( C+M ) </w:t>
      </w:r>
      <w:r w:rsidRPr="004C7ED1">
        <w:rPr>
          <w:rFonts w:ascii="Arial" w:hAnsi="Arial" w:cs="Arial"/>
        </w:rPr>
        <w:t xml:space="preserve">7.894.419 </w:t>
      </w:r>
      <w:r w:rsidR="007B095C" w:rsidRPr="004C7ED1">
        <w:rPr>
          <w:rFonts w:ascii="Arial" w:hAnsi="Arial" w:cs="Arial"/>
        </w:rPr>
        <w:t>lei</w:t>
      </w:r>
    </w:p>
    <w:p w14:paraId="47514A97" w14:textId="6455F3DE" w:rsidR="007B095C" w:rsidRPr="004C7ED1" w:rsidRDefault="007B095C" w:rsidP="00206B35">
      <w:pPr>
        <w:pStyle w:val="ListParagraph"/>
        <w:numPr>
          <w:ilvl w:val="0"/>
          <w:numId w:val="2"/>
        </w:numPr>
        <w:tabs>
          <w:tab w:val="left" w:pos="0"/>
        </w:tabs>
        <w:jc w:val="both"/>
        <w:rPr>
          <w:rFonts w:ascii="Arial" w:hAnsi="Arial" w:cs="Arial"/>
          <w:b/>
        </w:rPr>
      </w:pPr>
      <w:proofErr w:type="spellStart"/>
      <w:r w:rsidRPr="004C7ED1">
        <w:rPr>
          <w:rFonts w:ascii="Arial" w:hAnsi="Arial" w:cs="Arial"/>
          <w:b/>
        </w:rPr>
        <w:t>Durata</w:t>
      </w:r>
      <w:proofErr w:type="spellEnd"/>
      <w:r w:rsidRPr="004C7ED1">
        <w:rPr>
          <w:rFonts w:ascii="Arial" w:hAnsi="Arial" w:cs="Arial"/>
          <w:b/>
        </w:rPr>
        <w:t xml:space="preserve"> de </w:t>
      </w:r>
      <w:proofErr w:type="spellStart"/>
      <w:r w:rsidRPr="004C7ED1">
        <w:rPr>
          <w:rFonts w:ascii="Arial" w:hAnsi="Arial" w:cs="Arial"/>
          <w:b/>
        </w:rPr>
        <w:t>realizare</w:t>
      </w:r>
      <w:proofErr w:type="spellEnd"/>
      <w:r w:rsidRPr="004C7ED1">
        <w:rPr>
          <w:rFonts w:ascii="Arial" w:hAnsi="Arial" w:cs="Arial"/>
          <w:b/>
        </w:rPr>
        <w:t xml:space="preserve"> ( </w:t>
      </w:r>
      <w:proofErr w:type="spellStart"/>
      <w:r w:rsidRPr="004C7ED1">
        <w:rPr>
          <w:rFonts w:ascii="Arial" w:hAnsi="Arial" w:cs="Arial"/>
          <w:b/>
        </w:rPr>
        <w:t>luni</w:t>
      </w:r>
      <w:proofErr w:type="spellEnd"/>
      <w:r w:rsidRPr="004C7ED1">
        <w:rPr>
          <w:rFonts w:ascii="Arial" w:hAnsi="Arial" w:cs="Arial"/>
          <w:b/>
        </w:rPr>
        <w:t xml:space="preserve"> ): </w:t>
      </w:r>
      <w:r w:rsidR="004C7ED1" w:rsidRPr="004C7ED1">
        <w:rPr>
          <w:rFonts w:ascii="Arial" w:hAnsi="Arial" w:cs="Arial"/>
          <w:b/>
        </w:rPr>
        <w:t>36</w:t>
      </w:r>
      <w:r w:rsidRPr="004C7ED1">
        <w:rPr>
          <w:rFonts w:ascii="Arial" w:hAnsi="Arial" w:cs="Arial"/>
          <w:b/>
        </w:rPr>
        <w:t xml:space="preserve"> </w:t>
      </w:r>
      <w:proofErr w:type="spellStart"/>
      <w:r w:rsidRPr="004C7ED1">
        <w:rPr>
          <w:rFonts w:ascii="Arial" w:hAnsi="Arial" w:cs="Arial"/>
          <w:b/>
        </w:rPr>
        <w:t>luni</w:t>
      </w:r>
      <w:proofErr w:type="spellEnd"/>
    </w:p>
    <w:p w14:paraId="71A4E0F7" w14:textId="6CD3659A" w:rsidR="007B095C" w:rsidRPr="004C7ED1" w:rsidRDefault="007B095C" w:rsidP="00E01B2E">
      <w:pPr>
        <w:numPr>
          <w:ilvl w:val="0"/>
          <w:numId w:val="2"/>
        </w:numPr>
        <w:tabs>
          <w:tab w:val="left" w:pos="0"/>
        </w:tabs>
        <w:suppressAutoHyphens/>
        <w:spacing w:after="0"/>
        <w:jc w:val="both"/>
        <w:rPr>
          <w:rFonts w:ascii="Arial" w:hAnsi="Arial" w:cs="Arial"/>
          <w:b/>
        </w:rPr>
      </w:pPr>
      <w:proofErr w:type="spellStart"/>
      <w:r w:rsidRPr="004C7ED1">
        <w:rPr>
          <w:rFonts w:ascii="Arial" w:hAnsi="Arial" w:cs="Arial"/>
          <w:b/>
        </w:rPr>
        <w:t>Capacităţi</w:t>
      </w:r>
      <w:proofErr w:type="spellEnd"/>
      <w:r w:rsidRPr="004C7ED1">
        <w:rPr>
          <w:rFonts w:ascii="Arial" w:hAnsi="Arial" w:cs="Arial"/>
          <w:b/>
        </w:rPr>
        <w:t xml:space="preserve"> ( </w:t>
      </w:r>
      <w:proofErr w:type="spellStart"/>
      <w:r w:rsidRPr="004C7ED1">
        <w:rPr>
          <w:rFonts w:ascii="Arial" w:hAnsi="Arial" w:cs="Arial"/>
          <w:b/>
        </w:rPr>
        <w:t>în</w:t>
      </w:r>
      <w:proofErr w:type="spellEnd"/>
      <w:r w:rsidRPr="004C7ED1">
        <w:rPr>
          <w:rFonts w:ascii="Arial" w:hAnsi="Arial" w:cs="Arial"/>
          <w:b/>
        </w:rPr>
        <w:t xml:space="preserve"> </w:t>
      </w:r>
      <w:proofErr w:type="spellStart"/>
      <w:r w:rsidRPr="004C7ED1">
        <w:rPr>
          <w:rFonts w:ascii="Arial" w:hAnsi="Arial" w:cs="Arial"/>
          <w:b/>
        </w:rPr>
        <w:t>unităţi</w:t>
      </w:r>
      <w:proofErr w:type="spellEnd"/>
      <w:r w:rsidRPr="004C7ED1">
        <w:rPr>
          <w:rFonts w:ascii="Arial" w:hAnsi="Arial" w:cs="Arial"/>
          <w:b/>
        </w:rPr>
        <w:t xml:space="preserve"> </w:t>
      </w:r>
      <w:proofErr w:type="spellStart"/>
      <w:r w:rsidRPr="004C7ED1">
        <w:rPr>
          <w:rFonts w:ascii="Arial" w:hAnsi="Arial" w:cs="Arial"/>
          <w:b/>
        </w:rPr>
        <w:t>fizice</w:t>
      </w:r>
      <w:proofErr w:type="spellEnd"/>
      <w:r w:rsidRPr="004C7ED1">
        <w:rPr>
          <w:rFonts w:ascii="Arial" w:hAnsi="Arial" w:cs="Arial"/>
          <w:b/>
        </w:rPr>
        <w:t xml:space="preserve"> )</w:t>
      </w:r>
      <w:r w:rsidR="008C48D3" w:rsidRPr="004C7ED1">
        <w:rPr>
          <w:rFonts w:ascii="Arial" w:hAnsi="Arial" w:cs="Arial"/>
          <w:b/>
        </w:rPr>
        <w:t xml:space="preserve"> </w:t>
      </w:r>
    </w:p>
    <w:p w14:paraId="5D575BC4" w14:textId="77777777" w:rsidR="007B095C" w:rsidRPr="003578AF" w:rsidRDefault="007B095C" w:rsidP="007B095C">
      <w:pPr>
        <w:pStyle w:val="NoSpacing"/>
        <w:spacing w:line="276" w:lineRule="auto"/>
        <w:jc w:val="both"/>
        <w:rPr>
          <w:sz w:val="22"/>
          <w:szCs w:val="22"/>
          <w:lang w:val="ro-RO"/>
        </w:rPr>
      </w:pPr>
    </w:p>
    <w:p w14:paraId="7E35508C" w14:textId="5588AB01" w:rsidR="004C7ED1" w:rsidRPr="004C7ED1" w:rsidRDefault="004C7ED1" w:rsidP="004C7ED1">
      <w:pPr>
        <w:ind w:left="426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A</w:t>
      </w:r>
      <w:r w:rsidRPr="004C7ED1">
        <w:rPr>
          <w:rFonts w:ascii="Arial" w:hAnsi="Arial" w:cs="Arial"/>
          <w:lang w:val="ro-RO"/>
        </w:rPr>
        <w:t>. Reteaua de canalizare gravitationala cu o lungime totala de L=8414 m</w:t>
      </w:r>
      <w:r>
        <w:rPr>
          <w:rFonts w:ascii="Arial" w:hAnsi="Arial" w:cs="Arial"/>
          <w:lang w:val="ro-RO"/>
        </w:rPr>
        <w:t>;</w:t>
      </w:r>
    </w:p>
    <w:p w14:paraId="5E6013D4" w14:textId="3CD1FF93" w:rsidR="004C7ED1" w:rsidRPr="004C7ED1" w:rsidRDefault="004C7ED1" w:rsidP="004C7ED1">
      <w:pPr>
        <w:ind w:left="426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B</w:t>
      </w:r>
      <w:r w:rsidRPr="004C7ED1">
        <w:rPr>
          <w:rFonts w:ascii="Arial" w:hAnsi="Arial" w:cs="Arial"/>
          <w:lang w:val="ro-RO"/>
        </w:rPr>
        <w:t>. Camine vizitare – 226 buc;</w:t>
      </w:r>
    </w:p>
    <w:p w14:paraId="26E5875B" w14:textId="2F185286" w:rsidR="004C7ED1" w:rsidRPr="004C7ED1" w:rsidRDefault="004C7ED1" w:rsidP="004C7ED1">
      <w:pPr>
        <w:ind w:left="426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C</w:t>
      </w:r>
      <w:r w:rsidRPr="004C7ED1">
        <w:rPr>
          <w:rFonts w:ascii="Arial" w:hAnsi="Arial" w:cs="Arial"/>
          <w:lang w:val="ro-RO"/>
        </w:rPr>
        <w:t>. SPAU-uri – 8 buc;</w:t>
      </w:r>
    </w:p>
    <w:p w14:paraId="4E8671A5" w14:textId="759A9D29" w:rsidR="004C7ED1" w:rsidRPr="004C7ED1" w:rsidRDefault="004C7ED1" w:rsidP="004C7ED1">
      <w:pPr>
        <w:ind w:left="426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D</w:t>
      </w:r>
      <w:r w:rsidRPr="004C7ED1">
        <w:rPr>
          <w:rFonts w:ascii="Arial" w:hAnsi="Arial" w:cs="Arial"/>
          <w:lang w:val="ro-RO"/>
        </w:rPr>
        <w:t>. Conducta refulare PEHD PN10 PE100 – 3233 m;</w:t>
      </w:r>
    </w:p>
    <w:p w14:paraId="21B469C5" w14:textId="7715262B" w:rsidR="004C7ED1" w:rsidRDefault="004C7ED1" w:rsidP="004C7ED1">
      <w:pPr>
        <w:ind w:left="426"/>
        <w:rPr>
          <w:rFonts w:ascii="Arial" w:hAnsi="Arial" w:cs="Arial"/>
          <w:color w:val="FF0000"/>
          <w:lang w:val="ro-RO"/>
        </w:rPr>
      </w:pPr>
      <w:r>
        <w:rPr>
          <w:rFonts w:ascii="Arial" w:hAnsi="Arial" w:cs="Arial"/>
          <w:lang w:val="ro-RO"/>
        </w:rPr>
        <w:t>E</w:t>
      </w:r>
      <w:r w:rsidRPr="004C7ED1">
        <w:rPr>
          <w:rFonts w:ascii="Arial" w:hAnsi="Arial" w:cs="Arial"/>
          <w:lang w:val="ro-RO"/>
        </w:rPr>
        <w:t>.</w:t>
      </w:r>
      <w:r>
        <w:rPr>
          <w:rFonts w:ascii="Arial" w:hAnsi="Arial" w:cs="Arial"/>
          <w:lang w:val="ro-RO"/>
        </w:rPr>
        <w:t xml:space="preserve"> </w:t>
      </w:r>
      <w:r w:rsidRPr="004C7ED1">
        <w:rPr>
          <w:rFonts w:ascii="Arial" w:hAnsi="Arial" w:cs="Arial"/>
          <w:lang w:val="ro-RO"/>
        </w:rPr>
        <w:t>Cămine de racord – 260 buc;</w:t>
      </w:r>
      <w:r w:rsidRPr="004C7ED1">
        <w:rPr>
          <w:rFonts w:ascii="Arial" w:hAnsi="Arial" w:cs="Arial"/>
          <w:color w:val="FF0000"/>
          <w:lang w:val="ro-RO"/>
        </w:rPr>
        <w:t xml:space="preserve"> </w:t>
      </w:r>
    </w:p>
    <w:p w14:paraId="3E682DC3" w14:textId="77777777" w:rsidR="004C7ED1" w:rsidRDefault="004C7ED1" w:rsidP="004C7ED1">
      <w:pPr>
        <w:ind w:left="426"/>
        <w:rPr>
          <w:rFonts w:ascii="Arial" w:hAnsi="Arial" w:cs="Arial"/>
          <w:color w:val="FF0000"/>
          <w:lang w:val="ro-RO"/>
        </w:rPr>
      </w:pPr>
    </w:p>
    <w:p w14:paraId="53DEBDE3" w14:textId="214A6743" w:rsidR="006272B1" w:rsidRPr="00752A72" w:rsidRDefault="00752A72" w:rsidP="004C7ED1">
      <w:pPr>
        <w:ind w:left="426"/>
        <w:rPr>
          <w:rFonts w:ascii="Arial" w:hAnsi="Arial" w:cs="Arial"/>
          <w:color w:val="FF0000"/>
          <w:lang w:val="ro-RO"/>
        </w:rPr>
      </w:pPr>
      <w:r w:rsidRPr="00752A72">
        <w:rPr>
          <w:rFonts w:ascii="Arial" w:hAnsi="Arial" w:cs="Arial"/>
          <w:color w:val="FF0000"/>
          <w:lang w:val="ro-RO"/>
        </w:rPr>
        <w:t>Optional puteti anexa si D</w:t>
      </w:r>
      <w:r w:rsidR="00862B77">
        <w:rPr>
          <w:rFonts w:ascii="Arial" w:hAnsi="Arial" w:cs="Arial"/>
          <w:color w:val="FF0000"/>
          <w:lang w:val="ro-RO"/>
        </w:rPr>
        <w:t>evizul General</w:t>
      </w:r>
      <w:r w:rsidRPr="00752A72">
        <w:rPr>
          <w:rFonts w:ascii="Arial" w:hAnsi="Arial" w:cs="Arial"/>
          <w:color w:val="FF0000"/>
          <w:lang w:val="ro-RO"/>
        </w:rPr>
        <w:t xml:space="preserve"> aici...</w:t>
      </w:r>
    </w:p>
    <w:p w14:paraId="242301EA" w14:textId="77777777" w:rsidR="00512F19" w:rsidRDefault="00512F19" w:rsidP="00C34C94">
      <w:pPr>
        <w:rPr>
          <w:rFonts w:ascii="Arial" w:hAnsi="Arial" w:cs="Arial"/>
          <w:lang w:val="ro-RO"/>
        </w:rPr>
      </w:pPr>
    </w:p>
    <w:p w14:paraId="0C6AD9F3" w14:textId="77777777" w:rsidR="00512F19" w:rsidRDefault="00512F19" w:rsidP="00C34C94">
      <w:pPr>
        <w:rPr>
          <w:rFonts w:ascii="Arial" w:hAnsi="Arial" w:cs="Arial"/>
          <w:lang w:val="ro-RO"/>
        </w:rPr>
      </w:pPr>
    </w:p>
    <w:p w14:paraId="5117D463" w14:textId="77777777" w:rsidR="00512F19" w:rsidRDefault="00512F19" w:rsidP="00C34C94">
      <w:pPr>
        <w:rPr>
          <w:rFonts w:ascii="Arial" w:hAnsi="Arial" w:cs="Arial"/>
          <w:lang w:val="ro-RO"/>
        </w:rPr>
      </w:pPr>
    </w:p>
    <w:p w14:paraId="7EB5BFC8" w14:textId="77777777" w:rsidR="00512F19" w:rsidRDefault="00512F19" w:rsidP="00C34C94">
      <w:pPr>
        <w:rPr>
          <w:rFonts w:ascii="Arial" w:hAnsi="Arial" w:cs="Arial"/>
          <w:lang w:val="ro-RO"/>
        </w:rPr>
      </w:pPr>
    </w:p>
    <w:p w14:paraId="0586A1BA" w14:textId="77777777" w:rsidR="00512F19" w:rsidRDefault="00512F19" w:rsidP="00C34C94">
      <w:pPr>
        <w:rPr>
          <w:rFonts w:ascii="Arial" w:hAnsi="Arial" w:cs="Arial"/>
          <w:lang w:val="ro-RO"/>
        </w:rPr>
      </w:pPr>
    </w:p>
    <w:p w14:paraId="6F2DC5BB" w14:textId="77777777" w:rsidR="008C48D3" w:rsidRDefault="008C48D3" w:rsidP="00C34C94">
      <w:pPr>
        <w:rPr>
          <w:rFonts w:ascii="Arial" w:hAnsi="Arial" w:cs="Arial"/>
          <w:lang w:val="ro-RO"/>
        </w:rPr>
      </w:pPr>
    </w:p>
    <w:p w14:paraId="1B86A1C8" w14:textId="77777777" w:rsidR="008C48D3" w:rsidRDefault="008C48D3" w:rsidP="00C34C94">
      <w:pPr>
        <w:rPr>
          <w:rFonts w:ascii="Arial" w:hAnsi="Arial" w:cs="Arial"/>
          <w:lang w:val="ro-RO"/>
        </w:rPr>
      </w:pPr>
    </w:p>
    <w:p w14:paraId="71525C03" w14:textId="77777777" w:rsidR="008C48D3" w:rsidRDefault="008C48D3" w:rsidP="00C34C94">
      <w:pPr>
        <w:rPr>
          <w:rFonts w:ascii="Arial" w:hAnsi="Arial" w:cs="Arial"/>
          <w:lang w:val="ro-RO"/>
        </w:rPr>
      </w:pPr>
    </w:p>
    <w:p w14:paraId="5505A712" w14:textId="77777777" w:rsidR="008C48D3" w:rsidRDefault="008C48D3" w:rsidP="00C34C94">
      <w:pPr>
        <w:rPr>
          <w:rFonts w:ascii="Arial" w:hAnsi="Arial" w:cs="Arial"/>
          <w:lang w:val="ro-RO"/>
        </w:rPr>
      </w:pPr>
    </w:p>
    <w:p w14:paraId="46134C99" w14:textId="77777777" w:rsidR="008C48D3" w:rsidRDefault="008C48D3" w:rsidP="00C34C94">
      <w:pPr>
        <w:rPr>
          <w:rFonts w:ascii="Arial" w:hAnsi="Arial" w:cs="Arial"/>
          <w:lang w:val="ro-RO"/>
        </w:rPr>
      </w:pPr>
    </w:p>
    <w:p w14:paraId="405EA718" w14:textId="77777777" w:rsidR="008C48D3" w:rsidRDefault="008C48D3" w:rsidP="00C34C94">
      <w:pPr>
        <w:rPr>
          <w:rFonts w:ascii="Arial" w:hAnsi="Arial" w:cs="Arial"/>
          <w:lang w:val="ro-RO"/>
        </w:rPr>
      </w:pPr>
    </w:p>
    <w:p w14:paraId="440811E0" w14:textId="45CDD2B8" w:rsidR="008C48D3" w:rsidRPr="003578AF" w:rsidRDefault="008C48D3" w:rsidP="008C48D3">
      <w:pPr>
        <w:spacing w:line="360" w:lineRule="auto"/>
        <w:jc w:val="center"/>
        <w:rPr>
          <w:rFonts w:ascii="Arial" w:hAnsi="Arial" w:cs="Arial"/>
        </w:rPr>
      </w:pPr>
      <w:r w:rsidRPr="003578AF">
        <w:rPr>
          <w:rFonts w:ascii="Arial" w:hAnsi="Arial" w:cs="Arial"/>
          <w:b/>
        </w:rPr>
        <w:tab/>
      </w:r>
      <w:proofErr w:type="spellStart"/>
      <w:r w:rsidRPr="003578AF">
        <w:rPr>
          <w:rFonts w:ascii="Arial" w:hAnsi="Arial" w:cs="Arial"/>
          <w:b/>
        </w:rPr>
        <w:t>Anexa</w:t>
      </w:r>
      <w:proofErr w:type="spellEnd"/>
      <w:r w:rsidRPr="003578AF">
        <w:rPr>
          <w:rFonts w:ascii="Arial" w:hAnsi="Arial" w:cs="Arial"/>
          <w:b/>
        </w:rPr>
        <w:t xml:space="preserve"> nr. </w:t>
      </w:r>
      <w:r>
        <w:rPr>
          <w:rFonts w:ascii="Arial" w:hAnsi="Arial" w:cs="Arial"/>
          <w:b/>
        </w:rPr>
        <w:t>2</w:t>
      </w:r>
      <w:r w:rsidRPr="003578AF">
        <w:rPr>
          <w:rFonts w:ascii="Arial" w:hAnsi="Arial" w:cs="Arial"/>
          <w:b/>
        </w:rPr>
        <w:t xml:space="preserve"> la HCL nr</w:t>
      </w:r>
      <w:r w:rsidRPr="003578AF">
        <w:rPr>
          <w:rFonts w:ascii="Arial" w:hAnsi="Arial" w:cs="Arial"/>
          <w:b/>
          <w:highlight w:val="yellow"/>
        </w:rPr>
        <w:t>………….</w:t>
      </w:r>
      <w:r w:rsidRPr="003578AF">
        <w:rPr>
          <w:rFonts w:ascii="Arial" w:hAnsi="Arial" w:cs="Arial"/>
          <w:b/>
        </w:rPr>
        <w:t xml:space="preserve"> </w:t>
      </w:r>
    </w:p>
    <w:p w14:paraId="04A29045" w14:textId="77777777" w:rsidR="008C48D3" w:rsidRPr="003578AF" w:rsidRDefault="008C48D3" w:rsidP="008C48D3">
      <w:pPr>
        <w:pStyle w:val="Heading7"/>
        <w:keepNext/>
        <w:numPr>
          <w:ilvl w:val="0"/>
          <w:numId w:val="1"/>
        </w:num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hd w:val="clear" w:color="auto" w:fill="92D050"/>
        <w:tabs>
          <w:tab w:val="center" w:pos="1418"/>
        </w:tabs>
        <w:spacing w:before="0" w:after="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578AF">
        <w:rPr>
          <w:rFonts w:ascii="Arial" w:hAnsi="Arial" w:cs="Arial"/>
          <w:i/>
          <w:sz w:val="22"/>
          <w:szCs w:val="22"/>
        </w:rPr>
        <w:t>PRINCIPALII INDICATORI TEHNICO-ECONOMICI AI INVESTIŢIEI</w:t>
      </w:r>
    </w:p>
    <w:p w14:paraId="6B855BE3" w14:textId="77777777" w:rsidR="008C48D3" w:rsidRPr="003578AF" w:rsidRDefault="008C48D3" w:rsidP="008C48D3">
      <w:pPr>
        <w:ind w:left="3600"/>
        <w:jc w:val="both"/>
        <w:rPr>
          <w:rFonts w:ascii="Arial" w:hAnsi="Arial" w:cs="Arial"/>
          <w:b/>
        </w:rPr>
      </w:pPr>
    </w:p>
    <w:p w14:paraId="762315D6" w14:textId="40C0CF4C" w:rsidR="008C48D3" w:rsidRPr="00C56BDA" w:rsidRDefault="008C48D3" w:rsidP="008C48D3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/>
        </w:rPr>
      </w:pPr>
      <w:proofErr w:type="spellStart"/>
      <w:r w:rsidRPr="003578AF">
        <w:rPr>
          <w:rFonts w:ascii="Arial" w:hAnsi="Arial" w:cs="Arial"/>
          <w:b/>
        </w:rPr>
        <w:t>Lucrările</w:t>
      </w:r>
      <w:proofErr w:type="spellEnd"/>
      <w:r w:rsidRPr="003578AF">
        <w:rPr>
          <w:rFonts w:ascii="Arial" w:hAnsi="Arial" w:cs="Arial"/>
          <w:b/>
        </w:rPr>
        <w:t xml:space="preserve"> </w:t>
      </w:r>
      <w:proofErr w:type="spellStart"/>
      <w:r w:rsidRPr="003578AF">
        <w:rPr>
          <w:rFonts w:ascii="Arial" w:hAnsi="Arial" w:cs="Arial"/>
          <w:b/>
        </w:rPr>
        <w:t>investiţiei</w:t>
      </w:r>
      <w:proofErr w:type="spellEnd"/>
      <w:r w:rsidRPr="003578AF">
        <w:rPr>
          <w:rFonts w:ascii="Arial" w:hAnsi="Arial" w:cs="Arial"/>
          <w:b/>
        </w:rPr>
        <w:t xml:space="preserve"> se </w:t>
      </w:r>
      <w:proofErr w:type="spellStart"/>
      <w:r w:rsidRPr="003578AF">
        <w:rPr>
          <w:rFonts w:ascii="Arial" w:hAnsi="Arial" w:cs="Arial"/>
          <w:b/>
        </w:rPr>
        <w:t>refera</w:t>
      </w:r>
      <w:proofErr w:type="spellEnd"/>
      <w:r w:rsidRPr="003578AF">
        <w:rPr>
          <w:rFonts w:ascii="Arial" w:hAnsi="Arial" w:cs="Arial"/>
          <w:b/>
        </w:rPr>
        <w:t xml:space="preserve"> la </w:t>
      </w:r>
      <w:proofErr w:type="spellStart"/>
      <w:r>
        <w:rPr>
          <w:rFonts w:ascii="Arial" w:hAnsi="Arial" w:cs="Arial"/>
          <w:b/>
        </w:rPr>
        <w:t>e</w:t>
      </w:r>
      <w:r w:rsidRPr="008C48D3">
        <w:rPr>
          <w:rFonts w:ascii="Arial" w:hAnsi="Arial" w:cs="Arial"/>
          <w:b/>
        </w:rPr>
        <w:t>xtindere</w:t>
      </w:r>
      <w:r>
        <w:rPr>
          <w:rFonts w:ascii="Arial" w:hAnsi="Arial" w:cs="Arial"/>
          <w:b/>
        </w:rPr>
        <w:t>a</w:t>
      </w:r>
      <w:proofErr w:type="spellEnd"/>
      <w:r w:rsidRPr="008C48D3">
        <w:rPr>
          <w:rFonts w:ascii="Arial" w:hAnsi="Arial" w:cs="Arial"/>
          <w:b/>
        </w:rPr>
        <w:t xml:space="preserve"> </w:t>
      </w:r>
      <w:proofErr w:type="spellStart"/>
      <w:r w:rsidR="00862B77">
        <w:rPr>
          <w:rFonts w:ascii="Arial" w:hAnsi="Arial" w:cs="Arial"/>
          <w:b/>
        </w:rPr>
        <w:t>sistemului</w:t>
      </w:r>
      <w:proofErr w:type="spellEnd"/>
      <w:r w:rsidRPr="008C48D3">
        <w:rPr>
          <w:rFonts w:ascii="Arial" w:hAnsi="Arial" w:cs="Arial"/>
          <w:b/>
        </w:rPr>
        <w:t xml:space="preserve"> de </w:t>
      </w:r>
      <w:proofErr w:type="spellStart"/>
      <w:r w:rsidRPr="008C48D3">
        <w:rPr>
          <w:rFonts w:ascii="Arial" w:hAnsi="Arial" w:cs="Arial"/>
          <w:b/>
        </w:rPr>
        <w:t>alimentare</w:t>
      </w:r>
      <w:proofErr w:type="spellEnd"/>
      <w:r w:rsidRPr="008C48D3">
        <w:rPr>
          <w:rFonts w:ascii="Arial" w:hAnsi="Arial" w:cs="Arial"/>
          <w:b/>
        </w:rPr>
        <w:t xml:space="preserve"> cu </w:t>
      </w:r>
      <w:proofErr w:type="spellStart"/>
      <w:r w:rsidRPr="008C48D3">
        <w:rPr>
          <w:rFonts w:ascii="Arial" w:hAnsi="Arial" w:cs="Arial"/>
          <w:b/>
        </w:rPr>
        <w:t>apa</w:t>
      </w:r>
      <w:proofErr w:type="spellEnd"/>
      <w:r w:rsidRPr="008C48D3">
        <w:rPr>
          <w:rFonts w:ascii="Arial" w:hAnsi="Arial" w:cs="Arial"/>
          <w:b/>
        </w:rPr>
        <w:t xml:space="preserve"> </w:t>
      </w:r>
      <w:proofErr w:type="spellStart"/>
      <w:r w:rsidRPr="008C48D3">
        <w:rPr>
          <w:rFonts w:ascii="Arial" w:hAnsi="Arial" w:cs="Arial"/>
          <w:b/>
        </w:rPr>
        <w:t>potabila</w:t>
      </w:r>
      <w:proofErr w:type="spellEnd"/>
      <w:r w:rsidRPr="008C48D3">
        <w:rPr>
          <w:rFonts w:ascii="Arial" w:hAnsi="Arial" w:cs="Arial"/>
          <w:b/>
        </w:rPr>
        <w:t xml:space="preserve"> </w:t>
      </w:r>
      <w:r w:rsidR="00862B77">
        <w:rPr>
          <w:rFonts w:ascii="Arial" w:hAnsi="Arial" w:cs="Arial"/>
          <w:b/>
        </w:rPr>
        <w:t>in</w:t>
      </w:r>
      <w:r w:rsidRPr="008C48D3">
        <w:rPr>
          <w:rFonts w:ascii="Arial" w:hAnsi="Arial" w:cs="Arial"/>
          <w:b/>
        </w:rPr>
        <w:t xml:space="preserve"> </w:t>
      </w:r>
      <w:proofErr w:type="spellStart"/>
      <w:r w:rsidRPr="008C48D3">
        <w:rPr>
          <w:rFonts w:ascii="Arial" w:hAnsi="Arial" w:cs="Arial"/>
          <w:b/>
        </w:rPr>
        <w:t>comuna</w:t>
      </w:r>
      <w:proofErr w:type="spellEnd"/>
      <w:r w:rsidRPr="008C48D3">
        <w:rPr>
          <w:rFonts w:ascii="Arial" w:hAnsi="Arial" w:cs="Arial"/>
          <w:b/>
        </w:rPr>
        <w:t xml:space="preserve"> </w:t>
      </w:r>
      <w:proofErr w:type="spellStart"/>
      <w:r w:rsidR="00862B77">
        <w:rPr>
          <w:rFonts w:ascii="Arial" w:hAnsi="Arial" w:cs="Arial"/>
          <w:b/>
        </w:rPr>
        <w:t>Criciova</w:t>
      </w:r>
      <w:proofErr w:type="spellEnd"/>
      <w:r w:rsidRPr="008C48D3">
        <w:rPr>
          <w:rFonts w:ascii="Arial" w:hAnsi="Arial" w:cs="Arial"/>
          <w:b/>
        </w:rPr>
        <w:t xml:space="preserve">, </w:t>
      </w:r>
      <w:proofErr w:type="spellStart"/>
      <w:r w:rsidRPr="008C48D3">
        <w:rPr>
          <w:rFonts w:ascii="Arial" w:hAnsi="Arial" w:cs="Arial"/>
          <w:b/>
        </w:rPr>
        <w:t>judetul</w:t>
      </w:r>
      <w:proofErr w:type="spellEnd"/>
      <w:r w:rsidRPr="008C48D3">
        <w:rPr>
          <w:rFonts w:ascii="Arial" w:hAnsi="Arial" w:cs="Arial"/>
          <w:b/>
        </w:rPr>
        <w:t xml:space="preserve"> </w:t>
      </w:r>
      <w:proofErr w:type="spellStart"/>
      <w:r w:rsidR="00862B77">
        <w:rPr>
          <w:rFonts w:ascii="Arial" w:hAnsi="Arial" w:cs="Arial"/>
          <w:b/>
        </w:rPr>
        <w:t>Timis</w:t>
      </w:r>
      <w:proofErr w:type="spellEnd"/>
      <w:r w:rsidR="00862B77">
        <w:rPr>
          <w:rFonts w:ascii="Arial" w:hAnsi="Arial" w:cs="Arial"/>
          <w:b/>
        </w:rPr>
        <w:t xml:space="preserve">, </w:t>
      </w:r>
      <w:proofErr w:type="spellStart"/>
      <w:r w:rsidR="00862B77">
        <w:rPr>
          <w:rFonts w:ascii="Arial" w:hAnsi="Arial" w:cs="Arial"/>
          <w:b/>
        </w:rPr>
        <w:t>prin</w:t>
      </w:r>
      <w:proofErr w:type="spellEnd"/>
      <w:r w:rsidR="00862B77">
        <w:rPr>
          <w:rFonts w:ascii="Arial" w:hAnsi="Arial" w:cs="Arial"/>
          <w:b/>
        </w:rPr>
        <w:t xml:space="preserve"> </w:t>
      </w:r>
      <w:proofErr w:type="spellStart"/>
      <w:r w:rsidR="00862B77">
        <w:rPr>
          <w:rFonts w:ascii="Arial" w:hAnsi="Arial" w:cs="Arial"/>
          <w:b/>
        </w:rPr>
        <w:t>realizarea</w:t>
      </w:r>
      <w:proofErr w:type="spellEnd"/>
      <w:r w:rsidR="00862B77">
        <w:rPr>
          <w:rFonts w:ascii="Arial" w:hAnsi="Arial" w:cs="Arial"/>
          <w:b/>
        </w:rPr>
        <w:t xml:space="preserve"> </w:t>
      </w:r>
      <w:proofErr w:type="spellStart"/>
      <w:r w:rsidR="00862B77">
        <w:rPr>
          <w:rFonts w:ascii="Arial" w:hAnsi="Arial" w:cs="Arial"/>
          <w:b/>
        </w:rPr>
        <w:t>unui</w:t>
      </w:r>
      <w:proofErr w:type="spellEnd"/>
      <w:r w:rsidR="00862B77">
        <w:rPr>
          <w:rFonts w:ascii="Arial" w:hAnsi="Arial" w:cs="Arial"/>
          <w:b/>
        </w:rPr>
        <w:t xml:space="preserve"> put </w:t>
      </w:r>
      <w:proofErr w:type="spellStart"/>
      <w:r w:rsidR="00862B77">
        <w:rPr>
          <w:rFonts w:ascii="Arial" w:hAnsi="Arial" w:cs="Arial"/>
          <w:b/>
        </w:rPr>
        <w:t>forat</w:t>
      </w:r>
      <w:proofErr w:type="spellEnd"/>
      <w:r w:rsidR="00862B77">
        <w:rPr>
          <w:rFonts w:ascii="Arial" w:hAnsi="Arial" w:cs="Arial"/>
          <w:b/>
        </w:rPr>
        <w:t xml:space="preserve"> </w:t>
      </w:r>
      <w:proofErr w:type="spellStart"/>
      <w:r w:rsidR="00862B77">
        <w:rPr>
          <w:rFonts w:ascii="Arial" w:hAnsi="Arial" w:cs="Arial"/>
          <w:b/>
        </w:rPr>
        <w:t>suplimentar</w:t>
      </w:r>
      <w:proofErr w:type="spellEnd"/>
      <w:r w:rsidR="00862B77">
        <w:rPr>
          <w:rFonts w:ascii="Arial" w:hAnsi="Arial" w:cs="Arial"/>
          <w:b/>
        </w:rPr>
        <w:t xml:space="preserve"> </w:t>
      </w:r>
      <w:proofErr w:type="spellStart"/>
      <w:r w:rsidR="00862B77">
        <w:rPr>
          <w:rFonts w:ascii="Arial" w:hAnsi="Arial" w:cs="Arial"/>
          <w:b/>
        </w:rPr>
        <w:t>celor</w:t>
      </w:r>
      <w:proofErr w:type="spellEnd"/>
      <w:r w:rsidR="00862B77">
        <w:rPr>
          <w:rFonts w:ascii="Arial" w:hAnsi="Arial" w:cs="Arial"/>
          <w:b/>
        </w:rPr>
        <w:t xml:space="preserve"> </w:t>
      </w:r>
      <w:proofErr w:type="spellStart"/>
      <w:r w:rsidR="00862B77">
        <w:rPr>
          <w:rFonts w:ascii="Arial" w:hAnsi="Arial" w:cs="Arial"/>
          <w:b/>
        </w:rPr>
        <w:t>deja</w:t>
      </w:r>
      <w:proofErr w:type="spellEnd"/>
      <w:r w:rsidR="00862B77">
        <w:rPr>
          <w:rFonts w:ascii="Arial" w:hAnsi="Arial" w:cs="Arial"/>
          <w:b/>
        </w:rPr>
        <w:t xml:space="preserve"> </w:t>
      </w:r>
      <w:proofErr w:type="spellStart"/>
      <w:r w:rsidR="00862B77">
        <w:rPr>
          <w:rFonts w:ascii="Arial" w:hAnsi="Arial" w:cs="Arial"/>
          <w:b/>
        </w:rPr>
        <w:t>existente</w:t>
      </w:r>
      <w:proofErr w:type="spellEnd"/>
      <w:r w:rsidR="00862B77">
        <w:rPr>
          <w:rFonts w:ascii="Arial" w:hAnsi="Arial" w:cs="Arial"/>
          <w:b/>
        </w:rPr>
        <w:t xml:space="preserve">, in </w:t>
      </w:r>
      <w:proofErr w:type="spellStart"/>
      <w:r w:rsidR="00862B77">
        <w:rPr>
          <w:rFonts w:ascii="Arial" w:hAnsi="Arial" w:cs="Arial"/>
          <w:b/>
        </w:rPr>
        <w:t>vederea</w:t>
      </w:r>
      <w:proofErr w:type="spellEnd"/>
      <w:r w:rsidR="00862B77">
        <w:rPr>
          <w:rFonts w:ascii="Arial" w:hAnsi="Arial" w:cs="Arial"/>
          <w:b/>
        </w:rPr>
        <w:t xml:space="preserve"> </w:t>
      </w:r>
      <w:proofErr w:type="spellStart"/>
      <w:r w:rsidR="00862B77">
        <w:rPr>
          <w:rFonts w:ascii="Arial" w:hAnsi="Arial" w:cs="Arial"/>
          <w:b/>
        </w:rPr>
        <w:t>acoperirii</w:t>
      </w:r>
      <w:proofErr w:type="spellEnd"/>
      <w:r w:rsidR="00862B77">
        <w:rPr>
          <w:rFonts w:ascii="Arial" w:hAnsi="Arial" w:cs="Arial"/>
          <w:b/>
        </w:rPr>
        <w:t xml:space="preserve"> </w:t>
      </w:r>
      <w:proofErr w:type="spellStart"/>
      <w:r w:rsidR="00862B77">
        <w:rPr>
          <w:rFonts w:ascii="Arial" w:hAnsi="Arial" w:cs="Arial"/>
          <w:b/>
        </w:rPr>
        <w:t>necesarului</w:t>
      </w:r>
      <w:proofErr w:type="spellEnd"/>
      <w:r w:rsidR="00862B77">
        <w:rPr>
          <w:rFonts w:ascii="Arial" w:hAnsi="Arial" w:cs="Arial"/>
          <w:b/>
        </w:rPr>
        <w:t xml:space="preserve"> de </w:t>
      </w:r>
      <w:proofErr w:type="spellStart"/>
      <w:r w:rsidR="00862B77">
        <w:rPr>
          <w:rFonts w:ascii="Arial" w:hAnsi="Arial" w:cs="Arial"/>
          <w:b/>
        </w:rPr>
        <w:t>apa</w:t>
      </w:r>
      <w:proofErr w:type="spellEnd"/>
      <w:r w:rsidR="00862B77">
        <w:rPr>
          <w:rFonts w:ascii="Arial" w:hAnsi="Arial" w:cs="Arial"/>
          <w:b/>
        </w:rPr>
        <w:t xml:space="preserve"> </w:t>
      </w:r>
      <w:proofErr w:type="spellStart"/>
      <w:r w:rsidR="00862B77">
        <w:rPr>
          <w:rFonts w:ascii="Arial" w:hAnsi="Arial" w:cs="Arial"/>
          <w:b/>
        </w:rPr>
        <w:t>potabila</w:t>
      </w:r>
      <w:proofErr w:type="spellEnd"/>
      <w:r w:rsidR="00862B77">
        <w:rPr>
          <w:rFonts w:ascii="Arial" w:hAnsi="Arial" w:cs="Arial"/>
          <w:b/>
        </w:rPr>
        <w:t xml:space="preserve"> </w:t>
      </w:r>
      <w:proofErr w:type="spellStart"/>
      <w:r w:rsidR="00862B77" w:rsidRPr="00C56BDA">
        <w:rPr>
          <w:rFonts w:ascii="Arial" w:hAnsi="Arial" w:cs="Arial"/>
          <w:b/>
        </w:rPr>
        <w:t>pe</w:t>
      </w:r>
      <w:proofErr w:type="spellEnd"/>
      <w:r w:rsidR="00862B77" w:rsidRPr="00C56BDA">
        <w:rPr>
          <w:rFonts w:ascii="Arial" w:hAnsi="Arial" w:cs="Arial"/>
          <w:b/>
        </w:rPr>
        <w:t xml:space="preserve"> </w:t>
      </w:r>
      <w:proofErr w:type="spellStart"/>
      <w:r w:rsidR="00862B77" w:rsidRPr="00C56BDA">
        <w:rPr>
          <w:rFonts w:ascii="Arial" w:hAnsi="Arial" w:cs="Arial"/>
          <w:b/>
        </w:rPr>
        <w:t>timpul</w:t>
      </w:r>
      <w:proofErr w:type="spellEnd"/>
      <w:r w:rsidR="00862B77" w:rsidRPr="00C56BDA">
        <w:rPr>
          <w:rFonts w:ascii="Arial" w:hAnsi="Arial" w:cs="Arial"/>
          <w:b/>
        </w:rPr>
        <w:t xml:space="preserve"> </w:t>
      </w:r>
      <w:proofErr w:type="spellStart"/>
      <w:r w:rsidR="00862B77" w:rsidRPr="00C56BDA">
        <w:rPr>
          <w:rFonts w:ascii="Arial" w:hAnsi="Arial" w:cs="Arial"/>
          <w:b/>
        </w:rPr>
        <w:t>verii</w:t>
      </w:r>
      <w:proofErr w:type="spellEnd"/>
      <w:r w:rsidRPr="00C56BDA">
        <w:rPr>
          <w:rFonts w:ascii="Arial" w:hAnsi="Arial" w:cs="Arial"/>
          <w:b/>
        </w:rPr>
        <w:t>.</w:t>
      </w:r>
    </w:p>
    <w:p w14:paraId="3B09B50B" w14:textId="25687694" w:rsidR="008C48D3" w:rsidRPr="00C56BDA" w:rsidRDefault="008C48D3" w:rsidP="008C48D3">
      <w:pPr>
        <w:numPr>
          <w:ilvl w:val="0"/>
          <w:numId w:val="8"/>
        </w:numPr>
        <w:suppressAutoHyphens/>
        <w:spacing w:after="0"/>
        <w:jc w:val="both"/>
        <w:rPr>
          <w:rFonts w:ascii="Arial" w:hAnsi="Arial" w:cs="Arial"/>
          <w:shd w:val="clear" w:color="auto" w:fill="FFFF00"/>
        </w:rPr>
      </w:pPr>
      <w:proofErr w:type="spellStart"/>
      <w:r w:rsidRPr="00C56BDA">
        <w:rPr>
          <w:rFonts w:ascii="Arial" w:hAnsi="Arial" w:cs="Arial"/>
          <w:b/>
        </w:rPr>
        <w:t>Valoarea</w:t>
      </w:r>
      <w:proofErr w:type="spellEnd"/>
      <w:r w:rsidRPr="00C56BDA">
        <w:rPr>
          <w:rFonts w:ascii="Arial" w:hAnsi="Arial" w:cs="Arial"/>
          <w:b/>
        </w:rPr>
        <w:t xml:space="preserve"> </w:t>
      </w:r>
      <w:proofErr w:type="spellStart"/>
      <w:r w:rsidRPr="00C56BDA">
        <w:rPr>
          <w:rFonts w:ascii="Arial" w:hAnsi="Arial" w:cs="Arial"/>
          <w:b/>
        </w:rPr>
        <w:t>totală</w:t>
      </w:r>
      <w:proofErr w:type="spellEnd"/>
      <w:r w:rsidRPr="00C56BDA">
        <w:rPr>
          <w:rFonts w:ascii="Arial" w:hAnsi="Arial" w:cs="Arial"/>
          <w:b/>
        </w:rPr>
        <w:t xml:space="preserve"> (INV), </w:t>
      </w:r>
      <w:proofErr w:type="spellStart"/>
      <w:r w:rsidRPr="00C56BDA">
        <w:rPr>
          <w:rFonts w:ascii="Arial" w:hAnsi="Arial" w:cs="Arial"/>
          <w:b/>
        </w:rPr>
        <w:t>inclusiv</w:t>
      </w:r>
      <w:proofErr w:type="spellEnd"/>
      <w:r w:rsidRPr="00C56BDA">
        <w:rPr>
          <w:rFonts w:ascii="Arial" w:hAnsi="Arial" w:cs="Arial"/>
          <w:b/>
        </w:rPr>
        <w:t xml:space="preserve"> TVA: </w:t>
      </w:r>
      <w:r w:rsidR="00C56BDA" w:rsidRPr="00C56BDA">
        <w:rPr>
          <w:rFonts w:ascii="Arial" w:eastAsia="Times New Roman" w:hAnsi="Arial" w:cs="Arial"/>
          <w:b/>
          <w:bCs/>
          <w:color w:val="000000"/>
        </w:rPr>
        <w:t xml:space="preserve">922.400 </w:t>
      </w:r>
      <w:r w:rsidRPr="00C56BDA">
        <w:rPr>
          <w:rFonts w:ascii="Arial" w:hAnsi="Arial" w:cs="Arial"/>
          <w:b/>
        </w:rPr>
        <w:t>lei</w:t>
      </w:r>
    </w:p>
    <w:p w14:paraId="7E733C09" w14:textId="01C880BD" w:rsidR="008C48D3" w:rsidRPr="004C7ED1" w:rsidRDefault="00C56BDA" w:rsidP="00C56BDA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</w:t>
      </w:r>
      <w:proofErr w:type="gramStart"/>
      <w:r w:rsidR="008C48D3" w:rsidRPr="004C7ED1">
        <w:rPr>
          <w:rFonts w:ascii="Arial" w:hAnsi="Arial" w:cs="Arial"/>
        </w:rPr>
        <w:t>din</w:t>
      </w:r>
      <w:proofErr w:type="gramEnd"/>
      <w:r w:rsidR="008C48D3" w:rsidRPr="004C7ED1">
        <w:rPr>
          <w:rFonts w:ascii="Arial" w:hAnsi="Arial" w:cs="Arial"/>
        </w:rPr>
        <w:t xml:space="preserve"> care </w:t>
      </w:r>
      <w:proofErr w:type="spellStart"/>
      <w:r w:rsidR="008C48D3" w:rsidRPr="004C7ED1">
        <w:rPr>
          <w:rFonts w:ascii="Arial" w:hAnsi="Arial" w:cs="Arial"/>
        </w:rPr>
        <w:t>construcţii</w:t>
      </w:r>
      <w:proofErr w:type="spellEnd"/>
      <w:r w:rsidR="008C48D3" w:rsidRPr="004C7ED1">
        <w:rPr>
          <w:rFonts w:ascii="Arial" w:hAnsi="Arial" w:cs="Arial"/>
        </w:rPr>
        <w:t xml:space="preserve"> </w:t>
      </w:r>
      <w:proofErr w:type="spellStart"/>
      <w:r w:rsidR="008C48D3" w:rsidRPr="004C7ED1">
        <w:rPr>
          <w:rFonts w:ascii="Arial" w:hAnsi="Arial" w:cs="Arial"/>
        </w:rPr>
        <w:t>montaj</w:t>
      </w:r>
      <w:proofErr w:type="spellEnd"/>
      <w:r w:rsidR="008C48D3" w:rsidRPr="004C7ED1">
        <w:rPr>
          <w:rFonts w:ascii="Arial" w:hAnsi="Arial" w:cs="Arial"/>
        </w:rPr>
        <w:t xml:space="preserve"> ( C+M ) </w:t>
      </w:r>
      <w:r w:rsidRPr="004C7ED1">
        <w:rPr>
          <w:rFonts w:ascii="Arial" w:hAnsi="Arial" w:cs="Arial"/>
        </w:rPr>
        <w:t xml:space="preserve">551.486 </w:t>
      </w:r>
      <w:r w:rsidR="008C48D3" w:rsidRPr="004C7ED1">
        <w:rPr>
          <w:rFonts w:ascii="Arial" w:hAnsi="Arial" w:cs="Arial"/>
        </w:rPr>
        <w:t>lei</w:t>
      </w:r>
    </w:p>
    <w:p w14:paraId="25D32BB1" w14:textId="00CAEB8A" w:rsidR="008C48D3" w:rsidRPr="004C7ED1" w:rsidRDefault="008C48D3" w:rsidP="008C48D3">
      <w:pPr>
        <w:pStyle w:val="ListParagraph"/>
        <w:numPr>
          <w:ilvl w:val="0"/>
          <w:numId w:val="8"/>
        </w:numPr>
        <w:tabs>
          <w:tab w:val="left" w:pos="0"/>
        </w:tabs>
        <w:jc w:val="both"/>
        <w:rPr>
          <w:rFonts w:ascii="Arial" w:hAnsi="Arial" w:cs="Arial"/>
          <w:b/>
        </w:rPr>
      </w:pPr>
      <w:proofErr w:type="spellStart"/>
      <w:r w:rsidRPr="004C7ED1">
        <w:rPr>
          <w:rFonts w:ascii="Arial" w:hAnsi="Arial" w:cs="Arial"/>
          <w:b/>
        </w:rPr>
        <w:t>Durata</w:t>
      </w:r>
      <w:proofErr w:type="spellEnd"/>
      <w:r w:rsidRPr="004C7ED1">
        <w:rPr>
          <w:rFonts w:ascii="Arial" w:hAnsi="Arial" w:cs="Arial"/>
          <w:b/>
        </w:rPr>
        <w:t xml:space="preserve"> de </w:t>
      </w:r>
      <w:proofErr w:type="spellStart"/>
      <w:r w:rsidRPr="004C7ED1">
        <w:rPr>
          <w:rFonts w:ascii="Arial" w:hAnsi="Arial" w:cs="Arial"/>
          <w:b/>
        </w:rPr>
        <w:t>realizare</w:t>
      </w:r>
      <w:proofErr w:type="spellEnd"/>
      <w:r w:rsidRPr="004C7ED1">
        <w:rPr>
          <w:rFonts w:ascii="Arial" w:hAnsi="Arial" w:cs="Arial"/>
          <w:b/>
        </w:rPr>
        <w:t xml:space="preserve"> ( </w:t>
      </w:r>
      <w:proofErr w:type="spellStart"/>
      <w:r w:rsidRPr="004C7ED1">
        <w:rPr>
          <w:rFonts w:ascii="Arial" w:hAnsi="Arial" w:cs="Arial"/>
          <w:b/>
        </w:rPr>
        <w:t>luni</w:t>
      </w:r>
      <w:proofErr w:type="spellEnd"/>
      <w:r w:rsidRPr="004C7ED1">
        <w:rPr>
          <w:rFonts w:ascii="Arial" w:hAnsi="Arial" w:cs="Arial"/>
          <w:b/>
        </w:rPr>
        <w:t xml:space="preserve"> ): </w:t>
      </w:r>
      <w:r w:rsidR="004C7ED1" w:rsidRPr="004C7ED1">
        <w:rPr>
          <w:rFonts w:ascii="Arial" w:hAnsi="Arial" w:cs="Arial"/>
          <w:b/>
        </w:rPr>
        <w:t>6</w:t>
      </w:r>
      <w:r w:rsidRPr="004C7ED1">
        <w:rPr>
          <w:rFonts w:ascii="Arial" w:hAnsi="Arial" w:cs="Arial"/>
          <w:b/>
        </w:rPr>
        <w:t xml:space="preserve"> </w:t>
      </w:r>
      <w:proofErr w:type="spellStart"/>
      <w:r w:rsidRPr="004C7ED1">
        <w:rPr>
          <w:rFonts w:ascii="Arial" w:hAnsi="Arial" w:cs="Arial"/>
          <w:b/>
        </w:rPr>
        <w:t>luni</w:t>
      </w:r>
      <w:proofErr w:type="spellEnd"/>
    </w:p>
    <w:p w14:paraId="7E68628A" w14:textId="1B73FD14" w:rsidR="008C48D3" w:rsidRPr="004C7ED1" w:rsidRDefault="008C48D3" w:rsidP="00555C59">
      <w:pPr>
        <w:numPr>
          <w:ilvl w:val="0"/>
          <w:numId w:val="8"/>
        </w:numPr>
        <w:tabs>
          <w:tab w:val="left" w:pos="0"/>
        </w:tabs>
        <w:suppressAutoHyphens/>
        <w:spacing w:after="0"/>
        <w:jc w:val="both"/>
        <w:rPr>
          <w:rFonts w:ascii="Arial" w:hAnsi="Arial" w:cs="Arial"/>
          <w:b/>
        </w:rPr>
      </w:pPr>
      <w:proofErr w:type="spellStart"/>
      <w:r w:rsidRPr="004C7ED1">
        <w:rPr>
          <w:rFonts w:ascii="Arial" w:hAnsi="Arial" w:cs="Arial"/>
          <w:b/>
        </w:rPr>
        <w:t>Capacităţi</w:t>
      </w:r>
      <w:proofErr w:type="spellEnd"/>
      <w:r w:rsidRPr="004C7ED1">
        <w:rPr>
          <w:rFonts w:ascii="Arial" w:hAnsi="Arial" w:cs="Arial"/>
          <w:b/>
        </w:rPr>
        <w:t xml:space="preserve"> ( </w:t>
      </w:r>
      <w:proofErr w:type="spellStart"/>
      <w:r w:rsidRPr="004C7ED1">
        <w:rPr>
          <w:rFonts w:ascii="Arial" w:hAnsi="Arial" w:cs="Arial"/>
          <w:b/>
        </w:rPr>
        <w:t>în</w:t>
      </w:r>
      <w:proofErr w:type="spellEnd"/>
      <w:r w:rsidRPr="004C7ED1">
        <w:rPr>
          <w:rFonts w:ascii="Arial" w:hAnsi="Arial" w:cs="Arial"/>
          <w:b/>
        </w:rPr>
        <w:t xml:space="preserve"> </w:t>
      </w:r>
      <w:proofErr w:type="spellStart"/>
      <w:r w:rsidRPr="004C7ED1">
        <w:rPr>
          <w:rFonts w:ascii="Arial" w:hAnsi="Arial" w:cs="Arial"/>
          <w:b/>
        </w:rPr>
        <w:t>unităţi</w:t>
      </w:r>
      <w:proofErr w:type="spellEnd"/>
      <w:r w:rsidRPr="004C7ED1">
        <w:rPr>
          <w:rFonts w:ascii="Arial" w:hAnsi="Arial" w:cs="Arial"/>
          <w:b/>
        </w:rPr>
        <w:t xml:space="preserve"> </w:t>
      </w:r>
      <w:proofErr w:type="spellStart"/>
      <w:r w:rsidRPr="004C7ED1">
        <w:rPr>
          <w:rFonts w:ascii="Arial" w:hAnsi="Arial" w:cs="Arial"/>
          <w:b/>
        </w:rPr>
        <w:t>fizice</w:t>
      </w:r>
      <w:proofErr w:type="spellEnd"/>
      <w:r w:rsidRPr="004C7ED1">
        <w:rPr>
          <w:rFonts w:ascii="Arial" w:hAnsi="Arial" w:cs="Arial"/>
          <w:b/>
        </w:rPr>
        <w:t xml:space="preserve">  ) </w:t>
      </w:r>
      <w:r w:rsidRPr="004C7ED1">
        <w:rPr>
          <w:rFonts w:ascii="Arial" w:hAnsi="Arial" w:cs="Arial"/>
          <w:b/>
          <w:i/>
          <w:iCs/>
          <w:color w:val="FF0000"/>
          <w:highlight w:val="yellow"/>
        </w:rPr>
        <w:t xml:space="preserve">(de </w:t>
      </w:r>
      <w:proofErr w:type="spellStart"/>
      <w:r w:rsidR="004C7ED1" w:rsidRPr="004C7ED1">
        <w:rPr>
          <w:rFonts w:ascii="Arial" w:hAnsi="Arial" w:cs="Arial"/>
          <w:b/>
          <w:i/>
          <w:iCs/>
          <w:color w:val="FF0000"/>
          <w:highlight w:val="yellow"/>
        </w:rPr>
        <w:t>confirmat</w:t>
      </w:r>
      <w:proofErr w:type="spellEnd"/>
      <w:r w:rsidR="004C7ED1" w:rsidRPr="004C7ED1">
        <w:rPr>
          <w:rFonts w:ascii="Arial" w:hAnsi="Arial" w:cs="Arial"/>
          <w:b/>
          <w:i/>
          <w:iCs/>
          <w:color w:val="FF0000"/>
          <w:highlight w:val="yellow"/>
        </w:rPr>
        <w:t xml:space="preserve"> de </w:t>
      </w:r>
      <w:proofErr w:type="spellStart"/>
      <w:r w:rsidR="004C7ED1" w:rsidRPr="004C7ED1">
        <w:rPr>
          <w:rFonts w:ascii="Arial" w:hAnsi="Arial" w:cs="Arial"/>
          <w:b/>
          <w:i/>
          <w:iCs/>
          <w:color w:val="FF0000"/>
          <w:highlight w:val="yellow"/>
        </w:rPr>
        <w:t>catre</w:t>
      </w:r>
      <w:proofErr w:type="spellEnd"/>
      <w:r w:rsidRPr="004C7ED1">
        <w:rPr>
          <w:rFonts w:ascii="Arial" w:hAnsi="Arial" w:cs="Arial"/>
          <w:b/>
          <w:i/>
          <w:iCs/>
          <w:color w:val="FF0000"/>
          <w:highlight w:val="yellow"/>
        </w:rPr>
        <w:t xml:space="preserve"> </w:t>
      </w:r>
      <w:proofErr w:type="spellStart"/>
      <w:r w:rsidRPr="004C7ED1">
        <w:rPr>
          <w:rFonts w:ascii="Arial" w:hAnsi="Arial" w:cs="Arial"/>
          <w:b/>
          <w:i/>
          <w:iCs/>
          <w:color w:val="FF0000"/>
          <w:highlight w:val="yellow"/>
        </w:rPr>
        <w:t>proiectant</w:t>
      </w:r>
      <w:proofErr w:type="spellEnd"/>
      <w:r w:rsidRPr="004C7ED1">
        <w:rPr>
          <w:rFonts w:ascii="Arial" w:hAnsi="Arial" w:cs="Arial"/>
          <w:b/>
          <w:i/>
          <w:iCs/>
          <w:color w:val="FF0000"/>
          <w:highlight w:val="yellow"/>
        </w:rPr>
        <w:t xml:space="preserve">, </w:t>
      </w:r>
      <w:proofErr w:type="spellStart"/>
      <w:r w:rsidR="004C7ED1" w:rsidRPr="004C7ED1">
        <w:rPr>
          <w:rFonts w:ascii="Arial" w:hAnsi="Arial" w:cs="Arial"/>
          <w:b/>
          <w:i/>
          <w:iCs/>
          <w:color w:val="FF0000"/>
          <w:highlight w:val="yellow"/>
        </w:rPr>
        <w:t>ca</w:t>
      </w:r>
      <w:proofErr w:type="spellEnd"/>
      <w:r w:rsidR="004C7ED1" w:rsidRPr="004C7ED1">
        <w:rPr>
          <w:rFonts w:ascii="Arial" w:hAnsi="Arial" w:cs="Arial"/>
          <w:b/>
          <w:i/>
          <w:iCs/>
          <w:color w:val="FF0000"/>
          <w:highlight w:val="yellow"/>
        </w:rPr>
        <w:t xml:space="preserve"> </w:t>
      </w:r>
      <w:proofErr w:type="spellStart"/>
      <w:r w:rsidR="004C7ED1" w:rsidRPr="004C7ED1">
        <w:rPr>
          <w:rFonts w:ascii="Arial" w:hAnsi="Arial" w:cs="Arial"/>
          <w:b/>
          <w:i/>
          <w:iCs/>
          <w:color w:val="FF0000"/>
          <w:highlight w:val="yellow"/>
        </w:rPr>
        <w:t>raman</w:t>
      </w:r>
      <w:proofErr w:type="spellEnd"/>
      <w:r w:rsidR="004C7ED1" w:rsidRPr="004C7ED1">
        <w:rPr>
          <w:rFonts w:ascii="Arial" w:hAnsi="Arial" w:cs="Arial"/>
          <w:b/>
          <w:i/>
          <w:iCs/>
          <w:color w:val="FF0000"/>
          <w:highlight w:val="yellow"/>
        </w:rPr>
        <w:t xml:space="preserve"> </w:t>
      </w:r>
      <w:proofErr w:type="spellStart"/>
      <w:r w:rsidR="004C7ED1" w:rsidRPr="004C7ED1">
        <w:rPr>
          <w:rFonts w:ascii="Arial" w:hAnsi="Arial" w:cs="Arial"/>
          <w:b/>
          <w:i/>
          <w:iCs/>
          <w:color w:val="FF0000"/>
          <w:highlight w:val="yellow"/>
        </w:rPr>
        <w:t>acestia</w:t>
      </w:r>
      <w:proofErr w:type="spellEnd"/>
      <w:r w:rsidR="004C7ED1">
        <w:rPr>
          <w:rFonts w:ascii="Arial" w:hAnsi="Arial" w:cs="Arial"/>
          <w:b/>
          <w:i/>
          <w:iCs/>
          <w:color w:val="FF0000"/>
        </w:rPr>
        <w:t xml:space="preserve"> </w:t>
      </w:r>
    </w:p>
    <w:p w14:paraId="05995394" w14:textId="77777777" w:rsidR="008C48D3" w:rsidRPr="003578AF" w:rsidRDefault="008C48D3" w:rsidP="008C48D3">
      <w:pPr>
        <w:pStyle w:val="NoSpacing"/>
        <w:spacing w:line="276" w:lineRule="auto"/>
        <w:jc w:val="both"/>
        <w:rPr>
          <w:sz w:val="22"/>
          <w:szCs w:val="22"/>
          <w:lang w:val="ro-RO"/>
        </w:rPr>
      </w:pPr>
    </w:p>
    <w:p w14:paraId="4ECB6609" w14:textId="3433C9DD" w:rsidR="004C7ED1" w:rsidRPr="004C7ED1" w:rsidRDefault="004C7ED1" w:rsidP="004C7ED1">
      <w:pPr>
        <w:ind w:left="426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A.</w:t>
      </w:r>
      <w:r w:rsidRPr="004C7ED1">
        <w:rPr>
          <w:rFonts w:ascii="Arial" w:hAnsi="Arial" w:cs="Arial"/>
          <w:lang w:val="ro-RO"/>
        </w:rPr>
        <w:t xml:space="preserve"> Captare subterană, foraj 1 buc: Q= 18,0 mc/h = 5,0 l/s;</w:t>
      </w:r>
    </w:p>
    <w:p w14:paraId="6C1653D7" w14:textId="7F675FC8" w:rsidR="004C7ED1" w:rsidRPr="004C7ED1" w:rsidRDefault="004C7ED1" w:rsidP="004C7ED1">
      <w:pPr>
        <w:ind w:left="426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B.</w:t>
      </w:r>
      <w:r w:rsidRPr="004C7ED1">
        <w:rPr>
          <w:rFonts w:ascii="Arial" w:hAnsi="Arial" w:cs="Arial"/>
          <w:lang w:val="ro-RO"/>
        </w:rPr>
        <w:t xml:space="preserve"> Cabina put forat, imprejmuire;</w:t>
      </w:r>
    </w:p>
    <w:p w14:paraId="2F9B4083" w14:textId="242D1889" w:rsidR="004C7ED1" w:rsidRPr="004C7ED1" w:rsidRDefault="004C7ED1" w:rsidP="004C7ED1">
      <w:pPr>
        <w:ind w:left="426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C.</w:t>
      </w:r>
      <w:r w:rsidRPr="004C7ED1">
        <w:rPr>
          <w:rFonts w:ascii="Arial" w:hAnsi="Arial" w:cs="Arial"/>
          <w:lang w:val="ro-RO"/>
        </w:rPr>
        <w:t xml:space="preserve"> Camin interconectare conducte de aductiune;</w:t>
      </w:r>
    </w:p>
    <w:p w14:paraId="7206C085" w14:textId="2C7587A1" w:rsidR="004C7ED1" w:rsidRPr="004C7ED1" w:rsidRDefault="004C7ED1" w:rsidP="004C7ED1">
      <w:pPr>
        <w:ind w:left="426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D.</w:t>
      </w:r>
      <w:r w:rsidRPr="004C7ED1">
        <w:rPr>
          <w:rFonts w:ascii="Arial" w:hAnsi="Arial" w:cs="Arial"/>
          <w:lang w:val="ro-RO"/>
        </w:rPr>
        <w:t xml:space="preserve"> Conductă de la forajul proiectat din PEID, PE100, PN10, De 90 mm, L= 170,0 m</w:t>
      </w:r>
    </w:p>
    <w:p w14:paraId="00E749D5" w14:textId="365BB755" w:rsidR="008C48D3" w:rsidRDefault="004C7ED1" w:rsidP="004C7ED1">
      <w:pPr>
        <w:ind w:left="426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E.</w:t>
      </w:r>
      <w:r w:rsidRPr="004C7ED1">
        <w:rPr>
          <w:rFonts w:ascii="Arial" w:hAnsi="Arial" w:cs="Arial"/>
          <w:lang w:val="ro-RO"/>
        </w:rPr>
        <w:t xml:space="preserve"> Conductă aductiune comuna foraje, din PEID, PE100, PN10, De 110 mm, L= 10,0</w:t>
      </w:r>
    </w:p>
    <w:p w14:paraId="0D2FA051" w14:textId="77777777" w:rsidR="004C7ED1" w:rsidRDefault="004C7ED1" w:rsidP="00752A72">
      <w:pPr>
        <w:ind w:left="426"/>
        <w:rPr>
          <w:rFonts w:ascii="Arial" w:hAnsi="Arial" w:cs="Arial"/>
          <w:color w:val="FF0000"/>
          <w:lang w:val="ro-RO"/>
        </w:rPr>
      </w:pPr>
    </w:p>
    <w:p w14:paraId="5611037C" w14:textId="7B3DCEB3" w:rsidR="00752A72" w:rsidRPr="00752A72" w:rsidRDefault="00752A72" w:rsidP="00752A72">
      <w:pPr>
        <w:ind w:left="426"/>
        <w:rPr>
          <w:rFonts w:ascii="Arial" w:hAnsi="Arial" w:cs="Arial"/>
          <w:color w:val="FF0000"/>
          <w:lang w:val="ro-RO"/>
        </w:rPr>
      </w:pPr>
      <w:r w:rsidRPr="00752A72">
        <w:rPr>
          <w:rFonts w:ascii="Arial" w:hAnsi="Arial" w:cs="Arial"/>
          <w:color w:val="FF0000"/>
          <w:lang w:val="ro-RO"/>
        </w:rPr>
        <w:t>Optional puteti anexa si D</w:t>
      </w:r>
      <w:r w:rsidR="00862B77">
        <w:rPr>
          <w:rFonts w:ascii="Arial" w:hAnsi="Arial" w:cs="Arial"/>
          <w:color w:val="FF0000"/>
          <w:lang w:val="ro-RO"/>
        </w:rPr>
        <w:t>evizul General</w:t>
      </w:r>
      <w:r w:rsidRPr="00752A72">
        <w:rPr>
          <w:rFonts w:ascii="Arial" w:hAnsi="Arial" w:cs="Arial"/>
          <w:color w:val="FF0000"/>
          <w:lang w:val="ro-RO"/>
        </w:rPr>
        <w:t xml:space="preserve"> aici...</w:t>
      </w:r>
    </w:p>
    <w:p w14:paraId="57666298" w14:textId="77777777" w:rsidR="00512F19" w:rsidRDefault="00512F19" w:rsidP="00C34C94">
      <w:pPr>
        <w:rPr>
          <w:rFonts w:ascii="Arial" w:hAnsi="Arial" w:cs="Arial"/>
          <w:lang w:val="ro-RO"/>
        </w:rPr>
      </w:pPr>
    </w:p>
    <w:p w14:paraId="15081B99" w14:textId="77777777" w:rsidR="00512F19" w:rsidRDefault="00512F19" w:rsidP="00C34C94">
      <w:pPr>
        <w:rPr>
          <w:rFonts w:ascii="Arial" w:hAnsi="Arial" w:cs="Arial"/>
          <w:lang w:val="ro-RO"/>
        </w:rPr>
      </w:pPr>
    </w:p>
    <w:p w14:paraId="668311FD" w14:textId="77777777" w:rsidR="00512F19" w:rsidRDefault="00512F19" w:rsidP="00C34C94">
      <w:pPr>
        <w:rPr>
          <w:rFonts w:ascii="Arial" w:hAnsi="Arial" w:cs="Arial"/>
          <w:lang w:val="ro-RO"/>
        </w:rPr>
      </w:pPr>
    </w:p>
    <w:p w14:paraId="776EAB7C" w14:textId="77777777" w:rsidR="00512F19" w:rsidRPr="003578AF" w:rsidRDefault="00512F19" w:rsidP="00C34C94">
      <w:pPr>
        <w:rPr>
          <w:rFonts w:ascii="Arial" w:hAnsi="Arial" w:cs="Arial"/>
          <w:lang w:val="ro-RO"/>
        </w:rPr>
      </w:pPr>
    </w:p>
    <w:p w14:paraId="72700F39" w14:textId="77777777" w:rsidR="00C34C94" w:rsidRPr="003578AF" w:rsidRDefault="00C34C94" w:rsidP="00C34C94">
      <w:pPr>
        <w:rPr>
          <w:rFonts w:ascii="Arial" w:hAnsi="Arial" w:cs="Arial"/>
          <w:lang w:val="ro-RO"/>
        </w:rPr>
      </w:pPr>
    </w:p>
    <w:p w14:paraId="05570E6A" w14:textId="77777777" w:rsidR="0087519E" w:rsidRPr="003578AF" w:rsidRDefault="0087519E" w:rsidP="003E407C">
      <w:pPr>
        <w:jc w:val="center"/>
        <w:rPr>
          <w:rFonts w:ascii="Arial" w:hAnsi="Arial" w:cs="Arial"/>
          <w:b/>
        </w:rPr>
      </w:pPr>
    </w:p>
    <w:p w14:paraId="7BD0C1BE" w14:textId="77777777" w:rsidR="00206B35" w:rsidRPr="003578AF" w:rsidRDefault="00206B35" w:rsidP="003E407C">
      <w:pPr>
        <w:jc w:val="center"/>
        <w:rPr>
          <w:rFonts w:ascii="Arial" w:hAnsi="Arial" w:cs="Arial"/>
          <w:b/>
        </w:rPr>
      </w:pPr>
    </w:p>
    <w:p w14:paraId="20F63C50" w14:textId="77777777" w:rsidR="003578AF" w:rsidRPr="003578AF" w:rsidRDefault="003578AF" w:rsidP="003E407C">
      <w:pPr>
        <w:jc w:val="center"/>
        <w:rPr>
          <w:rFonts w:ascii="Arial" w:hAnsi="Arial" w:cs="Arial"/>
          <w:b/>
        </w:rPr>
      </w:pPr>
    </w:p>
    <w:p w14:paraId="10A3403A" w14:textId="77777777" w:rsidR="003578AF" w:rsidRDefault="003578AF" w:rsidP="003E407C">
      <w:pPr>
        <w:jc w:val="center"/>
        <w:rPr>
          <w:rFonts w:ascii="Arial" w:hAnsi="Arial" w:cs="Arial"/>
          <w:b/>
        </w:rPr>
      </w:pPr>
    </w:p>
    <w:p w14:paraId="077AC237" w14:textId="77777777" w:rsidR="004C7ED1" w:rsidRPr="003578AF" w:rsidRDefault="004C7ED1" w:rsidP="003E407C">
      <w:pPr>
        <w:jc w:val="center"/>
        <w:rPr>
          <w:rFonts w:ascii="Arial" w:hAnsi="Arial" w:cs="Arial"/>
          <w:b/>
        </w:rPr>
      </w:pPr>
    </w:p>
    <w:p w14:paraId="0605B7CF" w14:textId="36B5E96E" w:rsidR="003E407C" w:rsidRPr="003578AF" w:rsidRDefault="003E407C" w:rsidP="003E407C">
      <w:pPr>
        <w:jc w:val="center"/>
        <w:rPr>
          <w:rFonts w:ascii="Arial" w:hAnsi="Arial" w:cs="Arial"/>
          <w:b/>
        </w:rPr>
      </w:pPr>
      <w:proofErr w:type="spellStart"/>
      <w:r w:rsidRPr="003578AF">
        <w:rPr>
          <w:rFonts w:ascii="Arial" w:hAnsi="Arial" w:cs="Arial"/>
          <w:b/>
        </w:rPr>
        <w:t>Anexa</w:t>
      </w:r>
      <w:proofErr w:type="spellEnd"/>
      <w:r w:rsidRPr="003578AF">
        <w:rPr>
          <w:rFonts w:ascii="Arial" w:hAnsi="Arial" w:cs="Arial"/>
          <w:b/>
        </w:rPr>
        <w:t xml:space="preserve"> nr. </w:t>
      </w:r>
      <w:r w:rsidR="008C48D3">
        <w:rPr>
          <w:rFonts w:ascii="Arial" w:hAnsi="Arial" w:cs="Arial"/>
          <w:b/>
        </w:rPr>
        <w:t>3</w:t>
      </w:r>
      <w:r w:rsidRPr="003578AF">
        <w:rPr>
          <w:rFonts w:ascii="Arial" w:hAnsi="Arial" w:cs="Arial"/>
          <w:b/>
        </w:rPr>
        <w:t xml:space="preserve"> la HCL nr</w:t>
      </w:r>
      <w:r w:rsidRPr="003578AF">
        <w:rPr>
          <w:rFonts w:ascii="Arial" w:hAnsi="Arial" w:cs="Arial"/>
          <w:b/>
          <w:highlight w:val="yellow"/>
        </w:rPr>
        <w:t>………….</w:t>
      </w:r>
      <w:r w:rsidRPr="003578AF">
        <w:rPr>
          <w:rFonts w:ascii="Arial" w:hAnsi="Arial" w:cs="Arial"/>
          <w:b/>
        </w:rPr>
        <w:t xml:space="preserve"> </w:t>
      </w:r>
    </w:p>
    <w:p w14:paraId="310551E9" w14:textId="4C9E385D" w:rsidR="00B97ED6" w:rsidRPr="0087519E" w:rsidRDefault="00C56BDA" w:rsidP="00B97ED6">
      <w:pPr>
        <w:ind w:left="-900" w:right="-360"/>
        <w:jc w:val="center"/>
        <w:rPr>
          <w:rFonts w:ascii="Arial" w:hAnsi="Arial" w:cs="Arial"/>
          <w:b/>
        </w:rPr>
      </w:pPr>
      <w:r w:rsidRPr="00C56BDA">
        <w:rPr>
          <w:noProof/>
        </w:rPr>
        <w:lastRenderedPageBreak/>
        <w:drawing>
          <wp:inline distT="0" distB="0" distL="0" distR="0" wp14:anchorId="5F534BC9" wp14:editId="00B11312">
            <wp:extent cx="6019800" cy="7643495"/>
            <wp:effectExtent l="0" t="0" r="0" b="0"/>
            <wp:docPr id="10658987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1682" cy="764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7ED6" w:rsidRPr="008751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B40491"/>
    <w:multiLevelType w:val="hybridMultilevel"/>
    <w:tmpl w:val="DE48F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385388"/>
    <w:multiLevelType w:val="hybridMultilevel"/>
    <w:tmpl w:val="AB3A85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EE57CAF"/>
    <w:multiLevelType w:val="hybridMultilevel"/>
    <w:tmpl w:val="18DE4B12"/>
    <w:lvl w:ilvl="0" w:tplc="6F0695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B529DF"/>
    <w:multiLevelType w:val="hybridMultilevel"/>
    <w:tmpl w:val="18DE4B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A121F1"/>
    <w:multiLevelType w:val="hybridMultilevel"/>
    <w:tmpl w:val="267E0910"/>
    <w:lvl w:ilvl="0" w:tplc="8A7E6B3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1F7BE3"/>
    <w:multiLevelType w:val="hybridMultilevel"/>
    <w:tmpl w:val="C082EE5E"/>
    <w:lvl w:ilvl="0" w:tplc="DBB085D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941"/>
    <w:rsid w:val="00005B0B"/>
    <w:rsid w:val="001D4825"/>
    <w:rsid w:val="00206B35"/>
    <w:rsid w:val="00210BB6"/>
    <w:rsid w:val="00211F73"/>
    <w:rsid w:val="002C21BA"/>
    <w:rsid w:val="003538B2"/>
    <w:rsid w:val="003578AF"/>
    <w:rsid w:val="0037430D"/>
    <w:rsid w:val="003E407C"/>
    <w:rsid w:val="00442C91"/>
    <w:rsid w:val="004C7ED1"/>
    <w:rsid w:val="004E104F"/>
    <w:rsid w:val="0050305F"/>
    <w:rsid w:val="00512F19"/>
    <w:rsid w:val="00571FDF"/>
    <w:rsid w:val="005C7CAF"/>
    <w:rsid w:val="00601547"/>
    <w:rsid w:val="006272B1"/>
    <w:rsid w:val="006D1CC4"/>
    <w:rsid w:val="0071581C"/>
    <w:rsid w:val="00752A72"/>
    <w:rsid w:val="007B095C"/>
    <w:rsid w:val="00862B77"/>
    <w:rsid w:val="0087519E"/>
    <w:rsid w:val="008C48D3"/>
    <w:rsid w:val="008C5EFA"/>
    <w:rsid w:val="00945C71"/>
    <w:rsid w:val="00957016"/>
    <w:rsid w:val="00976BEC"/>
    <w:rsid w:val="00995F12"/>
    <w:rsid w:val="009C5941"/>
    <w:rsid w:val="009E081C"/>
    <w:rsid w:val="00A01C09"/>
    <w:rsid w:val="00A80C01"/>
    <w:rsid w:val="00B97ED6"/>
    <w:rsid w:val="00C0516A"/>
    <w:rsid w:val="00C058DB"/>
    <w:rsid w:val="00C166FF"/>
    <w:rsid w:val="00C34C94"/>
    <w:rsid w:val="00C56BDA"/>
    <w:rsid w:val="00CA0AA1"/>
    <w:rsid w:val="00CF0698"/>
    <w:rsid w:val="00D87F29"/>
    <w:rsid w:val="00E63FBA"/>
    <w:rsid w:val="00F2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E46D6"/>
  <w15:docId w15:val="{7AA7D926-BAB7-4446-B704-952E708AE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BEC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06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095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B095C"/>
    <w:pPr>
      <w:suppressAutoHyphens/>
      <w:spacing w:before="240" w:after="60" w:line="240" w:lineRule="auto"/>
      <w:ind w:left="5040" w:hanging="360"/>
      <w:outlineLvl w:val="6"/>
    </w:pPr>
    <w:rPr>
      <w:rFonts w:ascii="Calibri" w:eastAsia="Times New Roman" w:hAnsi="Calibri" w:cs="Times New Roman"/>
      <w:sz w:val="24"/>
      <w:szCs w:val="24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semiHidden/>
    <w:unhideWhenUsed/>
    <w:rsid w:val="007B095C"/>
    <w:pPr>
      <w:suppressAutoHyphens/>
      <w:spacing w:after="0" w:line="240" w:lineRule="auto"/>
      <w:ind w:firstLine="1080"/>
    </w:pPr>
    <w:rPr>
      <w:rFonts w:ascii="Arial" w:eastAsia="Times New Roman" w:hAnsi="Arial" w:cs="Arial"/>
      <w:sz w:val="28"/>
      <w:szCs w:val="24"/>
      <w:lang w:val="ro-RO" w:eastAsia="ar-SA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7B095C"/>
    <w:rPr>
      <w:rFonts w:ascii="Arial" w:eastAsia="Times New Roman" w:hAnsi="Arial" w:cs="Arial"/>
      <w:sz w:val="28"/>
      <w:szCs w:val="24"/>
      <w:lang w:val="ro-RO" w:eastAsia="ar-SA"/>
    </w:rPr>
  </w:style>
  <w:style w:type="character" w:customStyle="1" w:styleId="Heading7Char">
    <w:name w:val="Heading 7 Char"/>
    <w:basedOn w:val="DefaultParagraphFont"/>
    <w:link w:val="Heading7"/>
    <w:semiHidden/>
    <w:rsid w:val="007B095C"/>
    <w:rPr>
      <w:rFonts w:ascii="Calibri" w:eastAsia="Times New Roman" w:hAnsi="Calibri" w:cs="Times New Roman"/>
      <w:sz w:val="24"/>
      <w:szCs w:val="24"/>
      <w:lang w:val="ro-RO" w:eastAsia="ar-SA"/>
    </w:rPr>
  </w:style>
  <w:style w:type="paragraph" w:styleId="NoSpacing">
    <w:name w:val="No Spacing"/>
    <w:uiPriority w:val="1"/>
    <w:qFormat/>
    <w:rsid w:val="007B095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Standard">
    <w:name w:val="Standard"/>
    <w:rsid w:val="007B095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val="ro-RO" w:eastAsia="zh-CN" w:bidi="hi-I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095C"/>
    <w:rPr>
      <w:rFonts w:asciiTheme="majorHAnsi" w:eastAsiaTheme="majorEastAsia" w:hAnsiTheme="majorHAnsi" w:cstheme="majorBidi"/>
      <w:color w:val="243F60" w:themeColor="accent1" w:themeShade="7F"/>
    </w:rPr>
  </w:style>
  <w:style w:type="table" w:styleId="TableGrid">
    <w:name w:val="Table Grid"/>
    <w:basedOn w:val="TableNormal"/>
    <w:uiPriority w:val="59"/>
    <w:rsid w:val="00A80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E407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CF069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rsid w:val="00976BEC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5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5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</dc:creator>
  <cp:lastModifiedBy>***</cp:lastModifiedBy>
  <cp:revision>2</cp:revision>
  <cp:lastPrinted>2024-04-02T08:09:00Z</cp:lastPrinted>
  <dcterms:created xsi:type="dcterms:W3CDTF">2024-04-02T08:13:00Z</dcterms:created>
  <dcterms:modified xsi:type="dcterms:W3CDTF">2024-04-02T08:13:00Z</dcterms:modified>
</cp:coreProperties>
</file>